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9FA" w:rsidRPr="00AE7818" w:rsidRDefault="00D379FA" w:rsidP="00860FEC">
      <w:pPr>
        <w:pStyle w:val="Kop1"/>
        <w:rPr>
          <w:lang w:val="nl-NL"/>
        </w:rPr>
      </w:pPr>
      <w:bookmarkStart w:id="0" w:name="_GoBack"/>
      <w:bookmarkEnd w:id="0"/>
      <w:r w:rsidRPr="00AE7818">
        <w:rPr>
          <w:lang w:val="nl-NL"/>
        </w:rPr>
        <w:t>R</w:t>
      </w:r>
      <w:r w:rsidR="002A461B" w:rsidRPr="00AE7818">
        <w:rPr>
          <w:lang w:val="nl-NL"/>
        </w:rPr>
        <w:t>aadsmemo</w:t>
      </w:r>
    </w:p>
    <w:p w:rsidR="00D379FA" w:rsidRPr="00AE7818" w:rsidRDefault="00D379FA" w:rsidP="00D379FA"/>
    <w:p w:rsidR="00D379FA" w:rsidRPr="00AE7818" w:rsidRDefault="00D379FA" w:rsidP="00D379FA"/>
    <w:tbl>
      <w:tblPr>
        <w:tblW w:w="0" w:type="auto"/>
        <w:tblLayout w:type="fixed"/>
        <w:tblCellMar>
          <w:left w:w="0" w:type="dxa"/>
          <w:right w:w="0" w:type="dxa"/>
        </w:tblCellMar>
        <w:tblLook w:val="01E0" w:firstRow="1" w:lastRow="1" w:firstColumn="1" w:lastColumn="1" w:noHBand="0" w:noVBand="0"/>
      </w:tblPr>
      <w:tblGrid>
        <w:gridCol w:w="1134"/>
        <w:gridCol w:w="113"/>
        <w:gridCol w:w="7540"/>
      </w:tblGrid>
      <w:tr w:rsidR="004D4CDC" w:rsidRPr="00AE7818" w:rsidTr="00377B49">
        <w:tc>
          <w:tcPr>
            <w:tcW w:w="1134" w:type="dxa"/>
            <w:shd w:val="clear" w:color="auto" w:fill="auto"/>
          </w:tcPr>
          <w:p w:rsidR="004D4CDC" w:rsidRPr="00AE7818" w:rsidRDefault="004D4CDC" w:rsidP="00D379FA">
            <w:r w:rsidRPr="00AE7818">
              <w:t>Onderwerp</w:t>
            </w:r>
          </w:p>
        </w:tc>
        <w:tc>
          <w:tcPr>
            <w:tcW w:w="113" w:type="dxa"/>
            <w:shd w:val="clear" w:color="auto" w:fill="auto"/>
          </w:tcPr>
          <w:p w:rsidR="004D4CDC" w:rsidRPr="00AE7818" w:rsidRDefault="004D4CDC" w:rsidP="00D379FA"/>
        </w:tc>
        <w:tc>
          <w:tcPr>
            <w:tcW w:w="7540" w:type="dxa"/>
            <w:shd w:val="clear" w:color="auto" w:fill="auto"/>
          </w:tcPr>
          <w:p w:rsidR="004D4CDC" w:rsidRPr="00AE7818" w:rsidRDefault="00FA48BA" w:rsidP="00136A52">
            <w:bookmarkStart w:id="1" w:name="iOnderwerp"/>
            <w:bookmarkEnd w:id="1"/>
            <w:r>
              <w:t xml:space="preserve">Vragen </w:t>
            </w:r>
            <w:r w:rsidR="00136A52">
              <w:t>commissie Samenleving 10 oktober 2017</w:t>
            </w:r>
            <w:r>
              <w:t xml:space="preserve"> inzake huisvesting CJG</w:t>
            </w:r>
          </w:p>
        </w:tc>
      </w:tr>
      <w:tr w:rsidR="004D4CDC" w:rsidRPr="00AE7818" w:rsidTr="00377B49">
        <w:tc>
          <w:tcPr>
            <w:tcW w:w="1134" w:type="dxa"/>
            <w:shd w:val="clear" w:color="auto" w:fill="auto"/>
          </w:tcPr>
          <w:p w:rsidR="004D4CDC" w:rsidRPr="00AE7818" w:rsidRDefault="004D4CDC" w:rsidP="00D379FA"/>
        </w:tc>
        <w:tc>
          <w:tcPr>
            <w:tcW w:w="113" w:type="dxa"/>
            <w:shd w:val="clear" w:color="auto" w:fill="auto"/>
          </w:tcPr>
          <w:p w:rsidR="004D4CDC" w:rsidRPr="00AE7818" w:rsidRDefault="004D4CDC" w:rsidP="00D379FA"/>
        </w:tc>
        <w:tc>
          <w:tcPr>
            <w:tcW w:w="7540" w:type="dxa"/>
            <w:shd w:val="clear" w:color="auto" w:fill="auto"/>
          </w:tcPr>
          <w:p w:rsidR="004D4CDC" w:rsidRPr="00AE7818" w:rsidRDefault="004D4CDC" w:rsidP="00D379FA"/>
        </w:tc>
      </w:tr>
      <w:tr w:rsidR="004D4CDC" w:rsidRPr="00AE7818" w:rsidTr="00377B49">
        <w:tc>
          <w:tcPr>
            <w:tcW w:w="1134" w:type="dxa"/>
            <w:shd w:val="clear" w:color="auto" w:fill="auto"/>
          </w:tcPr>
          <w:p w:rsidR="004D4CDC" w:rsidRPr="00AE7818" w:rsidRDefault="004D4CDC" w:rsidP="00D379FA">
            <w:r w:rsidRPr="00AE7818">
              <w:t>Datum</w:t>
            </w:r>
          </w:p>
        </w:tc>
        <w:tc>
          <w:tcPr>
            <w:tcW w:w="113" w:type="dxa"/>
            <w:shd w:val="clear" w:color="auto" w:fill="auto"/>
          </w:tcPr>
          <w:p w:rsidR="004D4CDC" w:rsidRPr="00AE7818" w:rsidRDefault="004D4CDC" w:rsidP="00D379FA"/>
        </w:tc>
        <w:tc>
          <w:tcPr>
            <w:tcW w:w="7540" w:type="dxa"/>
            <w:shd w:val="clear" w:color="auto" w:fill="auto"/>
          </w:tcPr>
          <w:p w:rsidR="004D4CDC" w:rsidRPr="00AE7818" w:rsidRDefault="00906C4C" w:rsidP="00D379FA">
            <w:bookmarkStart w:id="2" w:name="iDatum"/>
            <w:bookmarkEnd w:id="2"/>
            <w:r>
              <w:t>24</w:t>
            </w:r>
            <w:r w:rsidR="00FA48BA">
              <w:t>-10-2017</w:t>
            </w:r>
          </w:p>
        </w:tc>
      </w:tr>
      <w:tr w:rsidR="004D4CDC" w:rsidRPr="00AE7818" w:rsidTr="00377B49">
        <w:tc>
          <w:tcPr>
            <w:tcW w:w="1134" w:type="dxa"/>
            <w:shd w:val="clear" w:color="auto" w:fill="auto"/>
          </w:tcPr>
          <w:p w:rsidR="004D4CDC" w:rsidRPr="00AE7818" w:rsidRDefault="004D4CDC" w:rsidP="00D379FA"/>
        </w:tc>
        <w:tc>
          <w:tcPr>
            <w:tcW w:w="113" w:type="dxa"/>
            <w:shd w:val="clear" w:color="auto" w:fill="auto"/>
          </w:tcPr>
          <w:p w:rsidR="004D4CDC" w:rsidRPr="00AE7818" w:rsidRDefault="004D4CDC" w:rsidP="00D379FA"/>
        </w:tc>
        <w:tc>
          <w:tcPr>
            <w:tcW w:w="7540" w:type="dxa"/>
            <w:shd w:val="clear" w:color="auto" w:fill="auto"/>
          </w:tcPr>
          <w:p w:rsidR="004D4CDC" w:rsidRPr="00AE7818" w:rsidRDefault="004D4CDC" w:rsidP="00D379FA"/>
        </w:tc>
      </w:tr>
      <w:tr w:rsidR="004D4CDC" w:rsidRPr="00AE7818" w:rsidTr="00377B49">
        <w:tc>
          <w:tcPr>
            <w:tcW w:w="1134" w:type="dxa"/>
            <w:shd w:val="clear" w:color="auto" w:fill="auto"/>
          </w:tcPr>
          <w:p w:rsidR="004D4CDC" w:rsidRPr="00AE7818" w:rsidRDefault="004D4CDC" w:rsidP="00D379FA">
            <w:r w:rsidRPr="00AE7818">
              <w:t>Afzender</w:t>
            </w:r>
          </w:p>
        </w:tc>
        <w:tc>
          <w:tcPr>
            <w:tcW w:w="113" w:type="dxa"/>
            <w:shd w:val="clear" w:color="auto" w:fill="auto"/>
          </w:tcPr>
          <w:p w:rsidR="004D4CDC" w:rsidRPr="00AE7818" w:rsidRDefault="004D4CDC" w:rsidP="00D379FA"/>
        </w:tc>
        <w:tc>
          <w:tcPr>
            <w:tcW w:w="7540" w:type="dxa"/>
            <w:shd w:val="clear" w:color="auto" w:fill="auto"/>
          </w:tcPr>
          <w:p w:rsidR="004D4CDC" w:rsidRPr="00AE7818" w:rsidRDefault="00804931" w:rsidP="00804931">
            <w:bookmarkStart w:id="3" w:name="iAfzender"/>
            <w:bookmarkEnd w:id="3"/>
            <w:r>
              <w:t>A.</w:t>
            </w:r>
            <w:r w:rsidR="00FA48BA">
              <w:t>D. Zandvliet</w:t>
            </w:r>
          </w:p>
        </w:tc>
      </w:tr>
      <w:tr w:rsidR="004D4CDC" w:rsidRPr="00AE7818" w:rsidTr="00377B49">
        <w:tc>
          <w:tcPr>
            <w:tcW w:w="1134" w:type="dxa"/>
            <w:shd w:val="clear" w:color="auto" w:fill="auto"/>
          </w:tcPr>
          <w:p w:rsidR="004D4CDC" w:rsidRPr="00AE7818" w:rsidRDefault="004D4CDC" w:rsidP="00D379FA"/>
        </w:tc>
        <w:tc>
          <w:tcPr>
            <w:tcW w:w="113" w:type="dxa"/>
            <w:shd w:val="clear" w:color="auto" w:fill="auto"/>
          </w:tcPr>
          <w:p w:rsidR="004D4CDC" w:rsidRPr="00AE7818" w:rsidRDefault="004D4CDC" w:rsidP="00D379FA"/>
        </w:tc>
        <w:tc>
          <w:tcPr>
            <w:tcW w:w="7540" w:type="dxa"/>
            <w:shd w:val="clear" w:color="auto" w:fill="auto"/>
          </w:tcPr>
          <w:p w:rsidR="004D4CDC" w:rsidRPr="00AE7818" w:rsidRDefault="004D4CDC" w:rsidP="00D379FA"/>
        </w:tc>
      </w:tr>
      <w:tr w:rsidR="004D4CDC" w:rsidRPr="00AE7818" w:rsidTr="00377B49">
        <w:tc>
          <w:tcPr>
            <w:tcW w:w="1134" w:type="dxa"/>
            <w:shd w:val="clear" w:color="auto" w:fill="auto"/>
          </w:tcPr>
          <w:p w:rsidR="004D4CDC" w:rsidRPr="00AE7818" w:rsidRDefault="004D4CDC" w:rsidP="005B1250">
            <w:r w:rsidRPr="00AE7818">
              <w:t>Tel.nr.</w:t>
            </w:r>
          </w:p>
        </w:tc>
        <w:tc>
          <w:tcPr>
            <w:tcW w:w="113" w:type="dxa"/>
            <w:shd w:val="clear" w:color="auto" w:fill="auto"/>
          </w:tcPr>
          <w:p w:rsidR="004D4CDC" w:rsidRPr="00AE7818" w:rsidRDefault="004D4CDC" w:rsidP="005B1250"/>
        </w:tc>
        <w:tc>
          <w:tcPr>
            <w:tcW w:w="7540" w:type="dxa"/>
            <w:shd w:val="clear" w:color="auto" w:fill="auto"/>
          </w:tcPr>
          <w:p w:rsidR="004D4CDC" w:rsidRPr="00AE7818" w:rsidRDefault="00FA48BA" w:rsidP="00D379FA">
            <w:bookmarkStart w:id="4" w:name="iTelefoon"/>
            <w:bookmarkEnd w:id="4"/>
            <w:r>
              <w:t>(078)</w:t>
            </w:r>
            <w:r w:rsidRPr="00FA48BA">
              <w:t xml:space="preserve"> 770 6002</w:t>
            </w:r>
          </w:p>
        </w:tc>
      </w:tr>
      <w:tr w:rsidR="004D4CDC" w:rsidRPr="00AE7818" w:rsidTr="00377B49">
        <w:tc>
          <w:tcPr>
            <w:tcW w:w="1134" w:type="dxa"/>
            <w:shd w:val="clear" w:color="auto" w:fill="auto"/>
          </w:tcPr>
          <w:p w:rsidR="004D4CDC" w:rsidRPr="00AE7818" w:rsidRDefault="004D4CDC" w:rsidP="005B1250"/>
        </w:tc>
        <w:tc>
          <w:tcPr>
            <w:tcW w:w="113" w:type="dxa"/>
            <w:shd w:val="clear" w:color="auto" w:fill="auto"/>
          </w:tcPr>
          <w:p w:rsidR="004D4CDC" w:rsidRPr="00AE7818" w:rsidRDefault="004D4CDC" w:rsidP="005B1250"/>
        </w:tc>
        <w:tc>
          <w:tcPr>
            <w:tcW w:w="7540" w:type="dxa"/>
            <w:shd w:val="clear" w:color="auto" w:fill="auto"/>
          </w:tcPr>
          <w:p w:rsidR="004D4CDC" w:rsidRPr="00AE7818" w:rsidRDefault="004D4CDC" w:rsidP="00D379FA"/>
        </w:tc>
      </w:tr>
      <w:tr w:rsidR="004D4CDC" w:rsidRPr="00AE7818" w:rsidTr="00377B49">
        <w:tc>
          <w:tcPr>
            <w:tcW w:w="1134" w:type="dxa"/>
            <w:shd w:val="clear" w:color="auto" w:fill="auto"/>
          </w:tcPr>
          <w:p w:rsidR="004D4CDC" w:rsidRPr="00AE7818" w:rsidRDefault="004D4CDC" w:rsidP="005B1250">
            <w:r w:rsidRPr="00AE7818">
              <w:t>Emailadres</w:t>
            </w:r>
          </w:p>
        </w:tc>
        <w:tc>
          <w:tcPr>
            <w:tcW w:w="113" w:type="dxa"/>
            <w:shd w:val="clear" w:color="auto" w:fill="auto"/>
          </w:tcPr>
          <w:p w:rsidR="004D4CDC" w:rsidRPr="00AE7818" w:rsidRDefault="004D4CDC" w:rsidP="005B1250"/>
        </w:tc>
        <w:bookmarkStart w:id="5" w:name="iEmail"/>
        <w:bookmarkEnd w:id="5"/>
        <w:tc>
          <w:tcPr>
            <w:tcW w:w="7540" w:type="dxa"/>
            <w:shd w:val="clear" w:color="auto" w:fill="auto"/>
          </w:tcPr>
          <w:p w:rsidR="004D4CDC" w:rsidRPr="00AE7818" w:rsidRDefault="00E47BEB" w:rsidP="00D379FA">
            <w:r>
              <w:rPr>
                <w:rFonts w:cs="Arial"/>
              </w:rPr>
              <w:fldChar w:fldCharType="begin"/>
            </w:r>
            <w:r>
              <w:rPr>
                <w:rFonts w:cs="Arial"/>
              </w:rPr>
              <w:instrText xml:space="preserve"> HYPERLINK "mailto:</w:instrText>
            </w:r>
            <w:r w:rsidRPr="00347134">
              <w:rPr>
                <w:rFonts w:cs="Arial"/>
              </w:rPr>
              <w:instrText>ad.zandvliet@alblasserdam.nl</w:instrText>
            </w:r>
            <w:r>
              <w:rPr>
                <w:rFonts w:cs="Arial"/>
              </w:rPr>
              <w:instrText xml:space="preserve">" </w:instrText>
            </w:r>
            <w:r>
              <w:rPr>
                <w:rFonts w:cs="Arial"/>
              </w:rPr>
              <w:fldChar w:fldCharType="separate"/>
            </w:r>
            <w:r w:rsidRPr="00317F89">
              <w:rPr>
                <w:rStyle w:val="Hyperlink"/>
                <w:rFonts w:cs="Arial"/>
              </w:rPr>
              <w:t>ad.zandvliet@alblasserdam.nl</w:t>
            </w:r>
            <w:r>
              <w:rPr>
                <w:rFonts w:cs="Arial"/>
              </w:rPr>
              <w:fldChar w:fldCharType="end"/>
            </w:r>
          </w:p>
        </w:tc>
      </w:tr>
    </w:tbl>
    <w:p w:rsidR="00D379FA" w:rsidRDefault="00D379FA" w:rsidP="00D379FA">
      <w:pPr>
        <w:pBdr>
          <w:bottom w:val="single" w:sz="6" w:space="1" w:color="auto"/>
        </w:pBdr>
      </w:pPr>
    </w:p>
    <w:p w:rsidR="00874EC3" w:rsidRPr="00AE7818" w:rsidRDefault="00874EC3" w:rsidP="00D379FA"/>
    <w:p w:rsidR="00874EC3" w:rsidRPr="00AE7818" w:rsidRDefault="00D379FA" w:rsidP="00D379FA">
      <w:r w:rsidRPr="00AE7818">
        <w:t>Geachte raad,</w:t>
      </w:r>
    </w:p>
    <w:p w:rsidR="00D379FA" w:rsidRPr="00AE7818" w:rsidRDefault="00D379FA" w:rsidP="00D379FA"/>
    <w:p w:rsidR="00D379FA" w:rsidRPr="00AE7818" w:rsidRDefault="00D379FA" w:rsidP="00D379FA">
      <w:r w:rsidRPr="00AE7818">
        <w:t xml:space="preserve">Bijgevoegd stuk wordt u ter kennisname toegezonden. </w:t>
      </w:r>
    </w:p>
    <w:p w:rsidR="00D379FA" w:rsidRPr="00AE7818" w:rsidRDefault="00D379FA" w:rsidP="00D379FA">
      <w:r w:rsidRPr="00AE7818">
        <w:t xml:space="preserve">Het betreft informatie waarvan het nuttig gevonden wordt dat u ervan op de hoogte bent, dan wel de toezending van een door het college of een lid van het college in commissie of raad toegezegd stuk. </w:t>
      </w:r>
    </w:p>
    <w:p w:rsidR="00D379FA" w:rsidRPr="00AE7818" w:rsidRDefault="00D379FA" w:rsidP="00D379FA"/>
    <w:p w:rsidR="00D379FA" w:rsidRPr="00AE7818" w:rsidRDefault="00D379FA" w:rsidP="00D379FA">
      <w:r w:rsidRPr="00AE7818">
        <w:t>In tegenstelling tot het verstrekken van informatie via een raadsinformatiebrief is de raadsmemo niet vooraf in het college besproken en vastgesteld.</w:t>
      </w:r>
      <w:r w:rsidR="00AE7818">
        <w:t xml:space="preserve"> </w:t>
      </w:r>
      <w:r w:rsidRPr="00AE7818">
        <w:t>Met het presidium is afgesproken dat informatie verstrekt via een raadsmemo wel als ingekomen stuk wordt geregistreerd, maar niet geagendeerd wordt voor een commissie- of raadsvergadering, tenzij een lid van een commissie of de raad hier via de griffier om verzoekt.</w:t>
      </w:r>
    </w:p>
    <w:p w:rsidR="00D379FA" w:rsidRDefault="00D379FA" w:rsidP="00D379FA">
      <w:pPr>
        <w:pBdr>
          <w:bottom w:val="single" w:sz="6" w:space="1" w:color="auto"/>
        </w:pBdr>
      </w:pPr>
    </w:p>
    <w:p w:rsidR="00AE7818" w:rsidRDefault="00AE7818" w:rsidP="00D379FA"/>
    <w:p w:rsidR="00162522" w:rsidRDefault="00162522" w:rsidP="00D379FA">
      <w:r>
        <w:t xml:space="preserve">Geachte leden van de gemeenteraad, </w:t>
      </w:r>
    </w:p>
    <w:p w:rsidR="00162522" w:rsidRDefault="00162522" w:rsidP="00D379FA"/>
    <w:p w:rsidR="00522356" w:rsidRDefault="00136A52" w:rsidP="00522356">
      <w:r>
        <w:t xml:space="preserve">Tijdens de bijeenkomst van de commissie </w:t>
      </w:r>
      <w:r w:rsidR="00522356">
        <w:t xml:space="preserve">Bestuur, Grondgebied en </w:t>
      </w:r>
      <w:r>
        <w:t xml:space="preserve">Samenleving van 10 oktober </w:t>
      </w:r>
      <w:r w:rsidR="00522356">
        <w:t xml:space="preserve">2017 </w:t>
      </w:r>
      <w:r>
        <w:t xml:space="preserve">heeft een aantal fracties vragen gesteld met betrekking tot de </w:t>
      </w:r>
      <w:r w:rsidR="00365772">
        <w:t>(</w:t>
      </w:r>
      <w:r>
        <w:t>financiële</w:t>
      </w:r>
      <w:r w:rsidR="00365772">
        <w:t>)</w:t>
      </w:r>
      <w:r>
        <w:t xml:space="preserve"> onderbouwing van de kredietaanvraag voor de tijdelijke herhuisvesting van het CJG. </w:t>
      </w:r>
      <w:r w:rsidR="00522356">
        <w:t>U</w:t>
      </w:r>
      <w:r w:rsidR="00522356" w:rsidRPr="00522356">
        <w:t xml:space="preserve"> bent in de commissie op de </w:t>
      </w:r>
      <w:r w:rsidR="00D51FC5">
        <w:t>onderstaande</w:t>
      </w:r>
      <w:r w:rsidR="00D51FC5" w:rsidRPr="00522356">
        <w:t xml:space="preserve"> </w:t>
      </w:r>
      <w:r w:rsidR="00522356" w:rsidRPr="00522356">
        <w:t>zaken ingegaan</w:t>
      </w:r>
      <w:r w:rsidR="00D51FC5">
        <w:t>.</w:t>
      </w:r>
      <w:r w:rsidR="00B968E3">
        <w:t xml:space="preserve"> </w:t>
      </w:r>
      <w:r w:rsidR="00D51FC5">
        <w:t xml:space="preserve">Uw </w:t>
      </w:r>
      <w:r w:rsidR="00522356">
        <w:t>vragen hadden betrekking op:</w:t>
      </w:r>
    </w:p>
    <w:p w:rsidR="00522356" w:rsidRDefault="00522356" w:rsidP="002E1297">
      <w:pPr>
        <w:numPr>
          <w:ilvl w:val="0"/>
          <w:numId w:val="4"/>
        </w:numPr>
      </w:pPr>
      <w:r>
        <w:t>Een onderbouwing van het benodigde krediet van € 240.000 en de levensduur</w:t>
      </w:r>
      <w:r w:rsidR="00D51FC5">
        <w:t>;</w:t>
      </w:r>
    </w:p>
    <w:p w:rsidR="00522356" w:rsidRDefault="00522356" w:rsidP="002E1297">
      <w:pPr>
        <w:numPr>
          <w:ilvl w:val="0"/>
          <w:numId w:val="4"/>
        </w:numPr>
      </w:pPr>
      <w:r>
        <w:t xml:space="preserve">Hoe de huur voor de tijdelijke huisvesting van </w:t>
      </w:r>
      <w:r w:rsidR="00363FD7">
        <w:t xml:space="preserve">het </w:t>
      </w:r>
      <w:r>
        <w:t>CJG zich verhoud</w:t>
      </w:r>
      <w:r w:rsidR="00363FD7">
        <w:t>t</w:t>
      </w:r>
      <w:r>
        <w:t xml:space="preserve"> tot de huidige huur</w:t>
      </w:r>
      <w:r w:rsidR="00363FD7">
        <w:t xml:space="preserve"> in de Alblashof</w:t>
      </w:r>
      <w:r w:rsidR="00D51FC5">
        <w:t>;</w:t>
      </w:r>
    </w:p>
    <w:p w:rsidR="00522356" w:rsidRDefault="00522356" w:rsidP="002E1297">
      <w:pPr>
        <w:numPr>
          <w:ilvl w:val="0"/>
          <w:numId w:val="4"/>
        </w:numPr>
      </w:pPr>
      <w:r>
        <w:t xml:space="preserve">Hoe </w:t>
      </w:r>
      <w:r w:rsidR="001C591B">
        <w:t xml:space="preserve">de </w:t>
      </w:r>
      <w:r>
        <w:t xml:space="preserve">huurprijs zich </w:t>
      </w:r>
      <w:r w:rsidR="001C591B">
        <w:t xml:space="preserve">verhoudt </w:t>
      </w:r>
      <w:r>
        <w:t xml:space="preserve">ten opzichte van alternatieven </w:t>
      </w:r>
      <w:r w:rsidR="00363FD7">
        <w:t>zo</w:t>
      </w:r>
      <w:r>
        <w:t xml:space="preserve">als </w:t>
      </w:r>
      <w:r w:rsidR="00363FD7">
        <w:t xml:space="preserve">het </w:t>
      </w:r>
      <w:r>
        <w:t>huren van port</w:t>
      </w:r>
      <w:r w:rsidR="002E1297">
        <w:t>a</w:t>
      </w:r>
      <w:r>
        <w:t xml:space="preserve">cabins en </w:t>
      </w:r>
      <w:r w:rsidR="00363FD7">
        <w:t xml:space="preserve">het </w:t>
      </w:r>
      <w:r>
        <w:t>huren van bedrijfspanden.</w:t>
      </w:r>
    </w:p>
    <w:p w:rsidR="00522356" w:rsidRDefault="00522356" w:rsidP="00D379FA"/>
    <w:p w:rsidR="0066504A" w:rsidRDefault="0066504A" w:rsidP="00D379FA">
      <w:r>
        <w:t>Alvorens over te gaan tot de beantwoording van bovenstaande vragen willen wij u eerst in hoofdlijn meenemen in het door ons gelopen proces.</w:t>
      </w:r>
    </w:p>
    <w:p w:rsidR="0066504A" w:rsidRDefault="0066504A" w:rsidP="00D379FA"/>
    <w:p w:rsidR="00522356" w:rsidRPr="009568B8" w:rsidRDefault="00522356" w:rsidP="00522356">
      <w:pPr>
        <w:rPr>
          <w:b/>
        </w:rPr>
      </w:pPr>
      <w:r w:rsidRPr="009568B8">
        <w:rPr>
          <w:b/>
        </w:rPr>
        <w:t>Proces</w:t>
      </w:r>
    </w:p>
    <w:p w:rsidR="00522356" w:rsidRDefault="00522356" w:rsidP="00522356">
      <w:r>
        <w:t xml:space="preserve">In de raadsinformatiebrief </w:t>
      </w:r>
      <w:r w:rsidR="00CE6C71">
        <w:t>die door u op 27 juni 2017 behandelt is</w:t>
      </w:r>
      <w:r w:rsidR="00363FD7">
        <w:t xml:space="preserve"> </w:t>
      </w:r>
      <w:r>
        <w:t xml:space="preserve">over de garantstelling voor Rivas heeft u kunnen lezen dat het CJG uit het gebouw </w:t>
      </w:r>
      <w:r w:rsidR="00363FD7">
        <w:t xml:space="preserve">Alblashof </w:t>
      </w:r>
      <w:r>
        <w:t>moest vertrekken.</w:t>
      </w:r>
    </w:p>
    <w:p w:rsidR="00136A52" w:rsidRDefault="00136A52" w:rsidP="00D379FA"/>
    <w:p w:rsidR="00363FD7" w:rsidRDefault="00365772" w:rsidP="00D379FA">
      <w:r>
        <w:t xml:space="preserve">Vanaf medio 2016 </w:t>
      </w:r>
      <w:r w:rsidR="00363FD7">
        <w:t xml:space="preserve">- </w:t>
      </w:r>
      <w:r>
        <w:t>toen wij informeel op de hoogte werden gesteld van de plannen van Rivas</w:t>
      </w:r>
      <w:r w:rsidR="00363FD7">
        <w:t xml:space="preserve">- </w:t>
      </w:r>
      <w:r>
        <w:t xml:space="preserve">zijn wij ons gaan oriënteren op </w:t>
      </w:r>
      <w:r w:rsidR="00363FD7">
        <w:t>een</w:t>
      </w:r>
      <w:r>
        <w:t xml:space="preserve"> mogelijke locatie v</w:t>
      </w:r>
      <w:r w:rsidR="00804931">
        <w:t>oor</w:t>
      </w:r>
      <w:r>
        <w:t xml:space="preserve"> de herhuisvesting</w:t>
      </w:r>
      <w:r w:rsidR="00363FD7">
        <w:t xml:space="preserve"> van het CJG</w:t>
      </w:r>
      <w:r>
        <w:t xml:space="preserve">. </w:t>
      </w:r>
      <w:r w:rsidR="00363FD7">
        <w:t xml:space="preserve">Dit vanuit de </w:t>
      </w:r>
      <w:r w:rsidR="000F6DE0">
        <w:t>context</w:t>
      </w:r>
      <w:r w:rsidR="00363FD7">
        <w:t xml:space="preserve"> dat </w:t>
      </w:r>
      <w:r w:rsidR="00522356">
        <w:t xml:space="preserve">Rivas </w:t>
      </w:r>
      <w:r w:rsidR="00804931">
        <w:t xml:space="preserve">ons </w:t>
      </w:r>
      <w:r w:rsidR="00522356">
        <w:t>in die tijd n</w:t>
      </w:r>
      <w:r w:rsidR="00804931">
        <w:t>og geen concrete plannen met betrekking tot de verbouwing van de Alblashof kon geven.</w:t>
      </w:r>
      <w:r w:rsidR="00B968E3">
        <w:t xml:space="preserve"> </w:t>
      </w:r>
    </w:p>
    <w:p w:rsidR="00B968E3" w:rsidRDefault="00B968E3" w:rsidP="00D379FA"/>
    <w:p w:rsidR="00522356" w:rsidRDefault="00363FD7" w:rsidP="00D379FA">
      <w:r>
        <w:t xml:space="preserve">Tijdens onze oriëntatie hebben wij </w:t>
      </w:r>
      <w:r w:rsidR="00365772">
        <w:t>2 wegen bewandeld</w:t>
      </w:r>
      <w:r w:rsidR="003A3D8A">
        <w:t xml:space="preserve"> om </w:t>
      </w:r>
      <w:r>
        <w:t xml:space="preserve">voor het CJG </w:t>
      </w:r>
      <w:r w:rsidR="003A3D8A">
        <w:t xml:space="preserve">een gebouw van 400 vierkante meter te vinden waarbij 20 werkplekken moeten worden gerealiseerd, </w:t>
      </w:r>
      <w:r w:rsidR="001C591B">
        <w:t xml:space="preserve">en </w:t>
      </w:r>
      <w:r w:rsidR="003A3D8A">
        <w:t>een consultatiebureau (inclusief 2 artsenkamers en 2 verpleegkundigen kamers)</w:t>
      </w:r>
      <w:r w:rsidR="005A6949">
        <w:t xml:space="preserve">. </w:t>
      </w:r>
      <w:r w:rsidR="003E53FC">
        <w:t>Weg 1 was</w:t>
      </w:r>
      <w:r w:rsidR="003A71B9">
        <w:t xml:space="preserve"> het huren van </w:t>
      </w:r>
      <w:r w:rsidR="006F12F3">
        <w:t>portocabins</w:t>
      </w:r>
      <w:r w:rsidR="003A71B9">
        <w:t>,</w:t>
      </w:r>
      <w:r w:rsidR="004370C0">
        <w:t xml:space="preserve"> </w:t>
      </w:r>
      <w:r w:rsidR="003E53FC">
        <w:t xml:space="preserve">weg 2 </w:t>
      </w:r>
      <w:r w:rsidR="003A71B9">
        <w:t xml:space="preserve">was het zoeken van ruimte in een </w:t>
      </w:r>
      <w:r w:rsidR="00C500D6">
        <w:t>bestaand</w:t>
      </w:r>
      <w:r w:rsidR="003A71B9">
        <w:t xml:space="preserve"> pand.</w:t>
      </w:r>
      <w:r w:rsidR="004370C0">
        <w:t xml:space="preserve"> </w:t>
      </w:r>
      <w:r w:rsidR="00B968E3">
        <w:t>O</w:t>
      </w:r>
      <w:r w:rsidR="006F12F3">
        <w:t xml:space="preserve">ns </w:t>
      </w:r>
      <w:r w:rsidR="00B968E3">
        <w:t>uitgangspunt is altijd geweest dat</w:t>
      </w:r>
      <w:r w:rsidR="005A6949">
        <w:t xml:space="preserve"> we het CJG als één geheel wilden verplaatsen. De opgebouwde samenwerking tussen de diverse organisaties </w:t>
      </w:r>
      <w:r w:rsidR="006F12F3">
        <w:t xml:space="preserve">heeft </w:t>
      </w:r>
      <w:r w:rsidR="005A6949">
        <w:t xml:space="preserve">een kwaliteit waar we trots op zijn. Die </w:t>
      </w:r>
      <w:r w:rsidR="001C591B">
        <w:t xml:space="preserve">willen </w:t>
      </w:r>
      <w:r w:rsidR="005A6949">
        <w:t>we geen geweld aan doen door de medewerkers uit elkaar te halen</w:t>
      </w:r>
      <w:r w:rsidR="00522356">
        <w:t>.</w:t>
      </w:r>
    </w:p>
    <w:p w:rsidR="00522356" w:rsidRDefault="00522356" w:rsidP="00D379FA"/>
    <w:p w:rsidR="00365772" w:rsidRDefault="00522356" w:rsidP="00D379FA">
      <w:r>
        <w:t xml:space="preserve">Door allerlei belemmerende factoren als onduidelijkheid </w:t>
      </w:r>
      <w:r w:rsidR="001C591B">
        <w:t xml:space="preserve">over de </w:t>
      </w:r>
      <w:r>
        <w:t>verhuisdatum (de officiële aankondiging</w:t>
      </w:r>
      <w:r w:rsidR="003E53FC">
        <w:t xml:space="preserve"> van Rivas </w:t>
      </w:r>
      <w:r>
        <w:t xml:space="preserve">is </w:t>
      </w:r>
      <w:r w:rsidR="00CD0A35">
        <w:t xml:space="preserve">pas op </w:t>
      </w:r>
      <w:r>
        <w:t>2 oktober 2017 bij ons binnen gekomen), de zoektocht naar een geschikte locatie en de voorbereidende gesprekken met onderwijs en Wasko heeft het lang geduurd tot we een voldragen plan hadden</w:t>
      </w:r>
      <w:r w:rsidR="00064CE2">
        <w:t xml:space="preserve"> (</w:t>
      </w:r>
      <w:r>
        <w:t>september</w:t>
      </w:r>
      <w:r w:rsidR="003E53FC">
        <w:t xml:space="preserve"> </w:t>
      </w:r>
      <w:r w:rsidR="00064CE2">
        <w:t>2017)</w:t>
      </w:r>
      <w:r>
        <w:t>. Op d</w:t>
      </w:r>
      <w:r w:rsidR="00064CE2">
        <w:t>a</w:t>
      </w:r>
      <w:r>
        <w:t xml:space="preserve">t moment hebben wij knopen </w:t>
      </w:r>
      <w:r w:rsidR="003E53FC">
        <w:t>zoals</w:t>
      </w:r>
      <w:r w:rsidR="003A71B9">
        <w:t xml:space="preserve"> locatiekeuze</w:t>
      </w:r>
      <w:r w:rsidR="00713C6B">
        <w:t xml:space="preserve"> </w:t>
      </w:r>
      <w:r w:rsidR="003A71B9">
        <w:t xml:space="preserve">en keuze van aannemer </w:t>
      </w:r>
      <w:r>
        <w:t>moeten doorhakken om u</w:t>
      </w:r>
      <w:r w:rsidR="004370C0">
        <w:t xml:space="preserve"> </w:t>
      </w:r>
      <w:r>
        <w:t xml:space="preserve">op tijd het benodigde krediet te kunnen vragen. </w:t>
      </w:r>
      <w:r w:rsidR="001C591B">
        <w:t>In verband met</w:t>
      </w:r>
      <w:r>
        <w:t xml:space="preserve"> de </w:t>
      </w:r>
      <w:r w:rsidR="001C591B">
        <w:t xml:space="preserve">Kerstperiode </w:t>
      </w:r>
      <w:r>
        <w:t xml:space="preserve">zal de verhuizing uiterlijk 22 december </w:t>
      </w:r>
      <w:r w:rsidR="003E53FC">
        <w:t xml:space="preserve">2017 </w:t>
      </w:r>
      <w:r>
        <w:t>een feit moeten zijn.</w:t>
      </w:r>
    </w:p>
    <w:p w:rsidR="00522356" w:rsidRDefault="00522356" w:rsidP="00D379FA"/>
    <w:p w:rsidR="00522356" w:rsidRPr="004370C0" w:rsidRDefault="00522356" w:rsidP="00522356">
      <w:pPr>
        <w:rPr>
          <w:i/>
        </w:rPr>
      </w:pPr>
      <w:r w:rsidRPr="004370C0">
        <w:rPr>
          <w:i/>
        </w:rPr>
        <w:t>Gebouw huren</w:t>
      </w:r>
    </w:p>
    <w:p w:rsidR="00522356" w:rsidRDefault="00522356" w:rsidP="00522356">
      <w:r>
        <w:t xml:space="preserve">Omdat Jeugdgezondheidszorg aan allerlei eisen moet voldoen, zie daarvoor de bijlage, was die zoektocht </w:t>
      </w:r>
      <w:r w:rsidR="003E53FC">
        <w:t xml:space="preserve">naar een tijdelijke huisvesting </w:t>
      </w:r>
      <w:r>
        <w:t xml:space="preserve">niet gemakkelijk. Zo is bijvoorbeeld gekeken naar het leegstaande pand van Woonkracht </w:t>
      </w:r>
      <w:r w:rsidR="00064CE2">
        <w:t xml:space="preserve">10 </w:t>
      </w:r>
      <w:r w:rsidR="003E53FC">
        <w:t xml:space="preserve">aan </w:t>
      </w:r>
      <w:r w:rsidR="004370C0">
        <w:t xml:space="preserve">het </w:t>
      </w:r>
      <w:r w:rsidR="003A71B9">
        <w:t>Cortgene</w:t>
      </w:r>
      <w:r w:rsidR="003E53FC">
        <w:t xml:space="preserve"> </w:t>
      </w:r>
      <w:r>
        <w:t>(</w:t>
      </w:r>
      <w:r w:rsidR="003E53FC">
        <w:t xml:space="preserve">te klein, </w:t>
      </w:r>
      <w:r>
        <w:t xml:space="preserve">slechts 285 vierkante meter), het winkelverzamelgebouw aan de Plantageweg </w:t>
      </w:r>
      <w:r w:rsidR="003A71B9">
        <w:t xml:space="preserve">25/27 </w:t>
      </w:r>
      <w:r>
        <w:t>(te klein</w:t>
      </w:r>
      <w:r w:rsidR="00064CE2">
        <w:t xml:space="preserve"> met </w:t>
      </w:r>
      <w:r w:rsidR="003A71B9">
        <w:t xml:space="preserve">170 </w:t>
      </w:r>
      <w:r w:rsidR="007B789F">
        <w:t>vierkante meter</w:t>
      </w:r>
      <w:r>
        <w:t xml:space="preserve">) en zijn </w:t>
      </w:r>
      <w:r w:rsidR="00064CE2">
        <w:t xml:space="preserve">enkele </w:t>
      </w:r>
      <w:r>
        <w:t>opties op het industrieterrein bekeken (</w:t>
      </w:r>
      <w:r w:rsidR="00C500D6">
        <w:t xml:space="preserve">door dubbele verbouwing duur en </w:t>
      </w:r>
      <w:r>
        <w:t xml:space="preserve">huur </w:t>
      </w:r>
      <w:r w:rsidR="00064CE2">
        <w:t xml:space="preserve">is </w:t>
      </w:r>
      <w:r>
        <w:t>alleen mogelijk op de 1</w:t>
      </w:r>
      <w:r w:rsidRPr="00834A1B">
        <w:rPr>
          <w:vertAlign w:val="superscript"/>
        </w:rPr>
        <w:t>e</w:t>
      </w:r>
      <w:r>
        <w:t xml:space="preserve"> of 2</w:t>
      </w:r>
      <w:r w:rsidRPr="00834A1B">
        <w:rPr>
          <w:vertAlign w:val="superscript"/>
        </w:rPr>
        <w:t>e</w:t>
      </w:r>
      <w:r>
        <w:t xml:space="preserve"> verdieping).</w:t>
      </w:r>
      <w:r w:rsidR="00064CE2">
        <w:t xml:space="preserve">Ook </w:t>
      </w:r>
      <w:r w:rsidR="00B968E3">
        <w:t>h</w:t>
      </w:r>
      <w:r>
        <w:t>uisvest</w:t>
      </w:r>
      <w:r w:rsidR="00064CE2">
        <w:t xml:space="preserve">ing </w:t>
      </w:r>
      <w:r w:rsidR="004370C0">
        <w:t xml:space="preserve">in </w:t>
      </w:r>
      <w:r>
        <w:t>het tijdelijke gemeentehuis is overwogen</w:t>
      </w:r>
      <w:r w:rsidR="00064CE2">
        <w:t>,</w:t>
      </w:r>
      <w:r>
        <w:t xml:space="preserve"> maar het project tijdelijke huisvesting gemeentehuis loopt een ander </w:t>
      </w:r>
      <w:r w:rsidR="003E53FC">
        <w:t xml:space="preserve">(niet te verenigen) </w:t>
      </w:r>
      <w:r>
        <w:t xml:space="preserve">tijdspad en zal </w:t>
      </w:r>
      <w:r w:rsidR="003E53FC">
        <w:t xml:space="preserve">uiteindelijk </w:t>
      </w:r>
      <w:r>
        <w:t>op een andere manier invulling krijgen.</w:t>
      </w:r>
    </w:p>
    <w:p w:rsidR="00E47BEB" w:rsidRDefault="00E47BEB" w:rsidP="00522356"/>
    <w:p w:rsidR="00365772" w:rsidRDefault="00E47BEB" w:rsidP="00D379FA">
      <w:r w:rsidRPr="00E47BEB">
        <w:t xml:space="preserve">Gaandeweg zijn wij erachter gekomen dat er in Alblasserdam geen pand </w:t>
      </w:r>
      <w:r w:rsidR="00064CE2">
        <w:t>beschikb</w:t>
      </w:r>
      <w:r w:rsidR="00CE6C71">
        <w:t>a</w:t>
      </w:r>
      <w:r w:rsidR="00064CE2">
        <w:t xml:space="preserve">ar </w:t>
      </w:r>
      <w:r w:rsidRPr="00E47BEB">
        <w:t xml:space="preserve">is dat zonder verbouwing geschikt is als </w:t>
      </w:r>
      <w:r w:rsidR="00064CE2">
        <w:t xml:space="preserve">tijdelijk </w:t>
      </w:r>
      <w:r w:rsidRPr="00E47BEB">
        <w:t>CJG. Hoe dan ook moet er verbouwd worden, ook in commerciële panden.</w:t>
      </w:r>
    </w:p>
    <w:p w:rsidR="00E47BEB" w:rsidRDefault="00E47BEB" w:rsidP="00D379FA"/>
    <w:p w:rsidR="00365772" w:rsidRPr="004370C0" w:rsidRDefault="006F12F3" w:rsidP="00D379FA">
      <w:pPr>
        <w:rPr>
          <w:i/>
        </w:rPr>
      </w:pPr>
      <w:r w:rsidRPr="004370C0">
        <w:rPr>
          <w:i/>
        </w:rPr>
        <w:t>Porto</w:t>
      </w:r>
      <w:r>
        <w:rPr>
          <w:i/>
        </w:rPr>
        <w:t>c</w:t>
      </w:r>
      <w:r w:rsidRPr="004370C0">
        <w:rPr>
          <w:i/>
        </w:rPr>
        <w:t>abins</w:t>
      </w:r>
      <w:r w:rsidR="00365772" w:rsidRPr="004370C0">
        <w:rPr>
          <w:i/>
        </w:rPr>
        <w:t xml:space="preserve"> </w:t>
      </w:r>
      <w:r w:rsidR="00BC30C1">
        <w:rPr>
          <w:i/>
        </w:rPr>
        <w:t xml:space="preserve">plaatsen en </w:t>
      </w:r>
      <w:r w:rsidR="00064CE2">
        <w:rPr>
          <w:i/>
        </w:rPr>
        <w:t>huren</w:t>
      </w:r>
    </w:p>
    <w:p w:rsidR="003A3D8A" w:rsidRDefault="00365772" w:rsidP="00D379FA">
      <w:r>
        <w:t>Er zijn divers</w:t>
      </w:r>
      <w:r w:rsidR="00840EAD">
        <w:t>e</w:t>
      </w:r>
      <w:r>
        <w:t xml:space="preserve"> locaties onderzocht</w:t>
      </w:r>
      <w:r w:rsidR="009E1034">
        <w:t xml:space="preserve"> waar mogelijk </w:t>
      </w:r>
      <w:r w:rsidR="006F12F3">
        <w:t>portocabins</w:t>
      </w:r>
      <w:r w:rsidR="009E1034">
        <w:t xml:space="preserve"> k</w:t>
      </w:r>
      <w:r w:rsidR="00064CE2">
        <w:t>unne</w:t>
      </w:r>
      <w:r w:rsidR="009E1034">
        <w:t>n worden geplaats</w:t>
      </w:r>
      <w:r w:rsidR="00840EAD">
        <w:t xml:space="preserve">t en waar </w:t>
      </w:r>
      <w:r w:rsidR="003E7A84">
        <w:t>ruimte</w:t>
      </w:r>
      <w:r w:rsidR="00840EAD">
        <w:t xml:space="preserve"> is om een verbouwing netjes fatsoenlijk te kunnen uitvoeren.</w:t>
      </w:r>
      <w:r>
        <w:t xml:space="preserve"> In eerste instantie hebben we gekeken naar de parkeerplaats naast de Alblashof. Dit </w:t>
      </w:r>
      <w:r w:rsidR="009E1034">
        <w:t>wa</w:t>
      </w:r>
      <w:r>
        <w:t xml:space="preserve">s </w:t>
      </w:r>
      <w:r w:rsidR="003E53FC">
        <w:t xml:space="preserve">ons inziens </w:t>
      </w:r>
      <w:r>
        <w:t xml:space="preserve">de meest klantvriendelijke locatie. Echter een gebouw van 200 vierkante meter en 2 bouwlagen was daar </w:t>
      </w:r>
      <w:r w:rsidR="00064CE2">
        <w:t xml:space="preserve">nauwelijks </w:t>
      </w:r>
      <w:r>
        <w:t>ruimtelijk inpasbaar. Bovendien kost</w:t>
      </w:r>
      <w:r w:rsidR="00064CE2">
        <w:t>t</w:t>
      </w:r>
      <w:r w:rsidR="003E53FC">
        <w:t>e</w:t>
      </w:r>
      <w:r>
        <w:t xml:space="preserve"> dat </w:t>
      </w:r>
      <w:r w:rsidR="003E53FC">
        <w:t xml:space="preserve">ook </w:t>
      </w:r>
      <w:r>
        <w:t xml:space="preserve">veel parkeerruimte. </w:t>
      </w:r>
      <w:r w:rsidR="003E53FC">
        <w:t xml:space="preserve">Daarnaast </w:t>
      </w:r>
      <w:r>
        <w:t xml:space="preserve"> is gekeken naar het schoolplein in de Lel</w:t>
      </w:r>
      <w:r w:rsidR="003E53FC">
        <w:t>s</w:t>
      </w:r>
      <w:r>
        <w:t>straat</w:t>
      </w:r>
      <w:r w:rsidR="003E53FC">
        <w:t xml:space="preserve">. Daar bleek </w:t>
      </w:r>
      <w:r>
        <w:t xml:space="preserve">een oude boom </w:t>
      </w:r>
      <w:r w:rsidR="003E53FC">
        <w:t xml:space="preserve">te </w:t>
      </w:r>
      <w:r>
        <w:t>moeten wijken en</w:t>
      </w:r>
      <w:r w:rsidR="009E1034">
        <w:t xml:space="preserve"> speelt ook dat</w:t>
      </w:r>
      <w:r w:rsidR="003E53FC">
        <w:t xml:space="preserve"> -</w:t>
      </w:r>
      <w:r>
        <w:t xml:space="preserve"> gelet op de aanwezigheid van het Participand</w:t>
      </w:r>
      <w:r w:rsidR="003E53FC">
        <w:t xml:space="preserve"> </w:t>
      </w:r>
      <w:r>
        <w:t xml:space="preserve">de druk op de omgeving </w:t>
      </w:r>
      <w:r w:rsidR="009E1034">
        <w:t xml:space="preserve">al </w:t>
      </w:r>
      <w:r>
        <w:t>al</w:t>
      </w:r>
      <w:r w:rsidR="003E53FC">
        <w:t>s</w:t>
      </w:r>
      <w:r>
        <w:t xml:space="preserve"> hoog</w:t>
      </w:r>
      <w:r w:rsidR="003E53FC">
        <w:t xml:space="preserve"> </w:t>
      </w:r>
      <w:r w:rsidR="009E1034">
        <w:t xml:space="preserve">wordt </w:t>
      </w:r>
      <w:r w:rsidR="003E53FC">
        <w:t>ervaren</w:t>
      </w:r>
      <w:r w:rsidR="009E1034">
        <w:t xml:space="preserve"> door buurtbewoners. Tenslotte viel</w:t>
      </w:r>
      <w:r w:rsidR="004370C0">
        <w:t xml:space="preserve"> d</w:t>
      </w:r>
      <w:r>
        <w:t xml:space="preserve">e parkeerplaats bij het Lammetjeswiel (Sav. Lohmanweg) af vanwege de </w:t>
      </w:r>
      <w:r w:rsidR="009E1034">
        <w:t xml:space="preserve">minimale </w:t>
      </w:r>
      <w:r>
        <w:t>openbare verlichting en</w:t>
      </w:r>
      <w:r w:rsidR="009E1034">
        <w:t xml:space="preserve"> het feit dat we </w:t>
      </w:r>
      <w:r w:rsidR="00522356">
        <w:t xml:space="preserve">daar </w:t>
      </w:r>
      <w:r w:rsidR="009E1034">
        <w:t xml:space="preserve">ook </w:t>
      </w:r>
      <w:r w:rsidR="005714CD">
        <w:t xml:space="preserve">weten dat </w:t>
      </w:r>
      <w:r w:rsidR="00522356">
        <w:t>de druk op de omgeving al</w:t>
      </w:r>
      <w:r w:rsidR="005714CD">
        <w:t>s</w:t>
      </w:r>
      <w:r w:rsidR="00522356">
        <w:t xml:space="preserve"> hoog</w:t>
      </w:r>
      <w:r w:rsidR="005714CD">
        <w:t xml:space="preserve"> wordt ervaren</w:t>
      </w:r>
      <w:r w:rsidR="00522356">
        <w:t>.</w:t>
      </w:r>
      <w:r w:rsidR="00C448DE">
        <w:t xml:space="preserve"> </w:t>
      </w:r>
      <w:r w:rsidR="00C500D6">
        <w:t xml:space="preserve">Het huren van de </w:t>
      </w:r>
      <w:r w:rsidR="006F12F3">
        <w:t>portocabins</w:t>
      </w:r>
      <w:r w:rsidR="00C500D6">
        <w:t xml:space="preserve"> </w:t>
      </w:r>
      <w:r w:rsidR="00840EAD">
        <w:t xml:space="preserve">voor 5 jaar </w:t>
      </w:r>
      <w:r w:rsidR="00C500D6">
        <w:t>z</w:t>
      </w:r>
      <w:r w:rsidR="00C448DE">
        <w:t xml:space="preserve">al </w:t>
      </w:r>
      <w:r w:rsidR="00840EAD">
        <w:t>in totaal € 437</w:t>
      </w:r>
      <w:r w:rsidR="00C500D6">
        <w:t>,</w:t>
      </w:r>
      <w:r w:rsidR="00840EAD">
        <w:t>5</w:t>
      </w:r>
      <w:r w:rsidR="00C500D6">
        <w:t>00,= kosten.</w:t>
      </w:r>
    </w:p>
    <w:p w:rsidR="00E20671" w:rsidRDefault="00E20671" w:rsidP="00D379FA"/>
    <w:p w:rsidR="007B789F" w:rsidRPr="004370C0" w:rsidRDefault="007B789F" w:rsidP="00D379FA">
      <w:pPr>
        <w:rPr>
          <w:i/>
        </w:rPr>
      </w:pPr>
      <w:r w:rsidRPr="004370C0">
        <w:rPr>
          <w:i/>
        </w:rPr>
        <w:t>Houten</w:t>
      </w:r>
      <w:r w:rsidR="00C448DE">
        <w:rPr>
          <w:i/>
        </w:rPr>
        <w:t xml:space="preserve"> </w:t>
      </w:r>
      <w:r w:rsidRPr="004370C0">
        <w:rPr>
          <w:i/>
        </w:rPr>
        <w:t xml:space="preserve">gebouw Nokkenwiel </w:t>
      </w:r>
    </w:p>
    <w:p w:rsidR="00E20671" w:rsidRDefault="004370C0" w:rsidP="00D379FA">
      <w:r>
        <w:t xml:space="preserve">Dit gebouw voldoet aan de benodigde vierkante meters en is na herinrichting goed te gebruiken voor de diverse </w:t>
      </w:r>
      <w:r w:rsidR="00C448DE">
        <w:t>functies</w:t>
      </w:r>
      <w:r>
        <w:t xml:space="preserve"> van het CJG. </w:t>
      </w:r>
      <w:r w:rsidR="007B789F" w:rsidRPr="004370C0">
        <w:t xml:space="preserve">Aandachtspunt bij deze optie </w:t>
      </w:r>
      <w:r w:rsidR="0066504A">
        <w:t>was</w:t>
      </w:r>
      <w:r w:rsidR="007B789F" w:rsidRPr="004370C0">
        <w:t xml:space="preserve"> het s</w:t>
      </w:r>
      <w:r w:rsidR="00E20671" w:rsidRPr="004370C0">
        <w:t>choolplein</w:t>
      </w:r>
      <w:r w:rsidR="0066504A">
        <w:t xml:space="preserve"> van het Nokkenwiel. Door leerlingen van de school is in juni </w:t>
      </w:r>
      <w:r w:rsidR="007B789F">
        <w:t xml:space="preserve">in de gemeenteraad </w:t>
      </w:r>
      <w:r w:rsidR="00E20671">
        <w:t xml:space="preserve">aandacht gevraagd voor het schoolplein. Zij zouden graag zien dat het gebouw wordt gesloopt zodat het schoolplein groter zou worden. </w:t>
      </w:r>
      <w:r w:rsidR="00485A8E">
        <w:t xml:space="preserve">Met de school en Wasko is </w:t>
      </w:r>
      <w:r w:rsidR="0066504A">
        <w:t xml:space="preserve">intussen </w:t>
      </w:r>
      <w:r w:rsidR="00485A8E">
        <w:t xml:space="preserve">overeenstemming bereikt over het aanleggen van een </w:t>
      </w:r>
      <w:r w:rsidR="006C3BAB">
        <w:t xml:space="preserve">peuter/kleuterplein. De school zelf gaat het schoolplein uitbreiden met een stuk natuurtuin. Hierbij </w:t>
      </w:r>
      <w:r w:rsidR="00C448DE">
        <w:t>wille</w:t>
      </w:r>
      <w:r w:rsidR="001C591B">
        <w:t>n</w:t>
      </w:r>
      <w:r w:rsidR="00C448DE">
        <w:t xml:space="preserve"> wij </w:t>
      </w:r>
      <w:r w:rsidR="006C3BAB">
        <w:t xml:space="preserve"> </w:t>
      </w:r>
      <w:r w:rsidR="00C448DE">
        <w:t xml:space="preserve">de school </w:t>
      </w:r>
      <w:r w:rsidR="006C3BAB">
        <w:t xml:space="preserve">een geste </w:t>
      </w:r>
      <w:r w:rsidR="00C448DE">
        <w:t xml:space="preserve">doen, </w:t>
      </w:r>
      <w:r w:rsidR="006C3BAB">
        <w:t>omdat we te gast zijn.</w:t>
      </w:r>
      <w:r w:rsidR="003B42A5">
        <w:t xml:space="preserve"> </w:t>
      </w:r>
      <w:r w:rsidR="00524FED">
        <w:t xml:space="preserve">Over de definitieve vorm van deze geste </w:t>
      </w:r>
      <w:r w:rsidR="00C448DE">
        <w:t xml:space="preserve">–waarschijnlijk een bijdrage aan een nieuw speeltoestel- </w:t>
      </w:r>
      <w:r w:rsidR="00524FED">
        <w:t xml:space="preserve">zijn we nog in overleg met de school. </w:t>
      </w:r>
      <w:r w:rsidR="003B42A5">
        <w:t>Daarnaast hebben de kinderen gevraagd het gebouw een kleurtje te geven. Hierover gaan we nog in gesprek met de school.</w:t>
      </w:r>
    </w:p>
    <w:p w:rsidR="002E1297" w:rsidRDefault="002E1297" w:rsidP="00D379FA"/>
    <w:p w:rsidR="00CE6C71" w:rsidRDefault="00C448DE" w:rsidP="002E1297">
      <w:pPr>
        <w:rPr>
          <w:i/>
        </w:rPr>
      </w:pPr>
      <w:r>
        <w:rPr>
          <w:i/>
        </w:rPr>
        <w:t>H</w:t>
      </w:r>
      <w:r w:rsidR="002E1297" w:rsidRPr="00B968E3">
        <w:rPr>
          <w:i/>
        </w:rPr>
        <w:t>uisvesting W</w:t>
      </w:r>
      <w:r>
        <w:rPr>
          <w:i/>
        </w:rPr>
        <w:t>mo-</w:t>
      </w:r>
      <w:r w:rsidR="002E1297" w:rsidRPr="00B968E3">
        <w:rPr>
          <w:i/>
        </w:rPr>
        <w:t>loket mogelijk</w:t>
      </w:r>
      <w:r w:rsidR="00B968E3">
        <w:rPr>
          <w:i/>
        </w:rPr>
        <w:t xml:space="preserve"> </w:t>
      </w:r>
    </w:p>
    <w:p w:rsidR="002E1297" w:rsidRDefault="002E1297" w:rsidP="002E1297">
      <w:r>
        <w:t>Om het gebouw nog functioneler te maken zijn we voornemens het W</w:t>
      </w:r>
      <w:r w:rsidR="00C448DE">
        <w:t>mo-</w:t>
      </w:r>
      <w:r>
        <w:t>loket ook een plek te geven in het gebouw. De verbouwing van het gemeentehuis maakt dat we voor die voorziening een plek moeten vinden in het dorp. Door het W</w:t>
      </w:r>
      <w:r w:rsidR="00C448DE">
        <w:t>mo-</w:t>
      </w:r>
      <w:r>
        <w:t xml:space="preserve">loket te situeren </w:t>
      </w:r>
      <w:r w:rsidR="00C448DE">
        <w:t xml:space="preserve">in directe nabijheid van de </w:t>
      </w:r>
      <w:r>
        <w:t xml:space="preserve">cliëntondersteuners en maatschappelijk werkers </w:t>
      </w:r>
      <w:r w:rsidR="00C448DE">
        <w:t xml:space="preserve">(Vivenz) </w:t>
      </w:r>
      <w:r>
        <w:t xml:space="preserve">ontstaat een voor de burger aantrekkelijke synergie. </w:t>
      </w:r>
      <w:r w:rsidR="00C448DE">
        <w:t xml:space="preserve">Zoals u bekend is zijn wij </w:t>
      </w:r>
      <w:r>
        <w:t xml:space="preserve">voornemens </w:t>
      </w:r>
      <w:r w:rsidR="00C448DE">
        <w:t xml:space="preserve">om </w:t>
      </w:r>
      <w:r>
        <w:t>W</w:t>
      </w:r>
      <w:r w:rsidR="00C448DE">
        <w:t>mo-</w:t>
      </w:r>
      <w:r>
        <w:t xml:space="preserve">loket straks in Dok 12 te </w:t>
      </w:r>
      <w:r w:rsidR="00C448DE">
        <w:t>integreren</w:t>
      </w:r>
      <w:r>
        <w:t>. Daarmee loopt deze ontwikkeling hetzelfde tijdspad als het CJG.</w:t>
      </w:r>
    </w:p>
    <w:p w:rsidR="00CE6C71" w:rsidRDefault="00CE6C71">
      <w:r>
        <w:br w:type="page"/>
      </w:r>
    </w:p>
    <w:p w:rsidR="00E20671" w:rsidRDefault="00E20671" w:rsidP="00D379FA"/>
    <w:p w:rsidR="0066504A" w:rsidRPr="004370C0" w:rsidRDefault="00A66A43" w:rsidP="00D379FA">
      <w:pPr>
        <w:rPr>
          <w:b/>
        </w:rPr>
      </w:pPr>
      <w:r w:rsidRPr="004370C0">
        <w:rPr>
          <w:b/>
        </w:rPr>
        <w:t>Beantwoording vragen</w:t>
      </w:r>
    </w:p>
    <w:p w:rsidR="00391EBC" w:rsidRPr="004370C0" w:rsidRDefault="00A66A43" w:rsidP="004370C0">
      <w:pPr>
        <w:pStyle w:val="Lijstalinea"/>
        <w:numPr>
          <w:ilvl w:val="0"/>
          <w:numId w:val="5"/>
        </w:numPr>
        <w:rPr>
          <w:i/>
        </w:rPr>
      </w:pPr>
      <w:r w:rsidRPr="00A66A43">
        <w:rPr>
          <w:i/>
        </w:rPr>
        <w:t xml:space="preserve"> </w:t>
      </w:r>
      <w:r>
        <w:rPr>
          <w:i/>
        </w:rPr>
        <w:t>O</w:t>
      </w:r>
      <w:r w:rsidRPr="00A66A43">
        <w:rPr>
          <w:i/>
        </w:rPr>
        <w:t>nderbouwing van het benodigde kredie</w:t>
      </w:r>
      <w:r>
        <w:rPr>
          <w:i/>
        </w:rPr>
        <w:t>t van € 240.000 en de levensduur</w:t>
      </w:r>
    </w:p>
    <w:p w:rsidR="00750473" w:rsidRPr="00DF47C1" w:rsidRDefault="00391EBC" w:rsidP="00750473">
      <w:pPr>
        <w:rPr>
          <w:sz w:val="32"/>
          <w:szCs w:val="32"/>
        </w:rPr>
      </w:pPr>
      <w:r>
        <w:t>Het in de Burap opge</w:t>
      </w:r>
      <w:r w:rsidR="00CE6C71">
        <w:t>nomen bedrag van € 240.000</w:t>
      </w:r>
      <w:r w:rsidR="00750473">
        <w:t xml:space="preserve"> inclusief btw</w:t>
      </w:r>
      <w:r w:rsidR="00CE6C71">
        <w:t xml:space="preserve"> </w:t>
      </w:r>
      <w:r w:rsidR="00750473">
        <w:t xml:space="preserve">is gebaseerd op </w:t>
      </w:r>
      <w:r>
        <w:t>een raming</w:t>
      </w:r>
      <w:r w:rsidR="0066504A">
        <w:t xml:space="preserve"> </w:t>
      </w:r>
      <w:r w:rsidR="00750473">
        <w:t xml:space="preserve">in februari 2017 </w:t>
      </w:r>
      <w:r w:rsidR="00C500D6">
        <w:t>door het Ingenieursbureau Drech</w:t>
      </w:r>
      <w:r w:rsidR="004370C0">
        <w:t>t</w:t>
      </w:r>
      <w:r w:rsidR="00C500D6">
        <w:t>steden.</w:t>
      </w:r>
      <w:r w:rsidR="00195278">
        <w:t xml:space="preserve"> </w:t>
      </w:r>
      <w:r w:rsidR="00A51C98">
        <w:t>Deze geheime raming ligt bij de griffie ter inzage.</w:t>
      </w:r>
      <w:r w:rsidR="00750473" w:rsidRPr="00750473">
        <w:t xml:space="preserve"> </w:t>
      </w:r>
      <w:r w:rsidR="00750473" w:rsidRPr="00B60DCC">
        <w:t>Van belang is dat de btw (21%) niet teruggevorderd kan worden.</w:t>
      </w:r>
      <w:r w:rsidR="00DF47C1" w:rsidRPr="00B60DCC">
        <w:t xml:space="preserve"> Dit wordt veroorzaakt door het fiscale regime van de beoogde eindgebruikers.</w:t>
      </w:r>
    </w:p>
    <w:p w:rsidR="00840EAD" w:rsidRPr="00DF47C1" w:rsidRDefault="00840EAD" w:rsidP="00391EBC">
      <w:pPr>
        <w:rPr>
          <w:sz w:val="32"/>
          <w:szCs w:val="32"/>
        </w:rPr>
      </w:pPr>
    </w:p>
    <w:p w:rsidR="00840EAD" w:rsidRDefault="00840EAD" w:rsidP="00391EBC">
      <w:r>
        <w:t>Uit het overzicht werkzaamheden blijkt dat het gebouw in een fatsoenlijke staat verkeert. Dit overzicht vindt u in de bijlagen.</w:t>
      </w:r>
    </w:p>
    <w:p w:rsidR="00840EAD" w:rsidRDefault="00840EAD" w:rsidP="00391EBC"/>
    <w:p w:rsidR="00391EBC" w:rsidRDefault="00391EBC" w:rsidP="00391EBC">
      <w:r>
        <w:t xml:space="preserve">Het benodigde krediet </w:t>
      </w:r>
      <w:r w:rsidR="00840EAD">
        <w:t xml:space="preserve">voor de herinrichting </w:t>
      </w:r>
      <w:r w:rsidR="001C591B">
        <w:t xml:space="preserve">bestaat </w:t>
      </w:r>
      <w:r>
        <w:t xml:space="preserve">in hoofdlijnen </w:t>
      </w:r>
      <w:r w:rsidR="001C591B">
        <w:t xml:space="preserve">uit </w:t>
      </w:r>
      <w:r>
        <w:t>de volgende werkzaamheden:</w:t>
      </w:r>
    </w:p>
    <w:p w:rsidR="005B3E39" w:rsidRDefault="005B3E39" w:rsidP="00B968E3">
      <w:pPr>
        <w:pStyle w:val="Lijstalinea"/>
        <w:numPr>
          <w:ilvl w:val="0"/>
          <w:numId w:val="6"/>
        </w:numPr>
      </w:pPr>
      <w:r>
        <w:t>Voorbereidingswerkzaamheden</w:t>
      </w:r>
    </w:p>
    <w:p w:rsidR="00B1485D" w:rsidRPr="00B1485D" w:rsidRDefault="00B1485D" w:rsidP="00B968E3">
      <w:pPr>
        <w:pStyle w:val="Lijstalinea"/>
        <w:numPr>
          <w:ilvl w:val="0"/>
          <w:numId w:val="6"/>
        </w:numPr>
      </w:pPr>
      <w:r w:rsidRPr="00B1485D">
        <w:t>Plaatsen nieuwe wanden, deuren en kozijnen t.b.v. de volgende ruimten:</w:t>
      </w:r>
    </w:p>
    <w:p w:rsidR="00B1485D" w:rsidRDefault="006D2E6F" w:rsidP="00B968E3">
      <w:pPr>
        <w:ind w:firstLine="360"/>
      </w:pPr>
      <w:r>
        <w:t>- Consultatieruimte</w:t>
      </w:r>
      <w:r w:rsidR="00B1485D" w:rsidRPr="00B1485D">
        <w:t xml:space="preserve"> inclusief ontvangstruimte;</w:t>
      </w:r>
    </w:p>
    <w:p w:rsidR="006D2E6F" w:rsidRPr="00B1485D" w:rsidRDefault="006D2E6F" w:rsidP="00B968E3">
      <w:pPr>
        <w:ind w:firstLine="360"/>
      </w:pPr>
      <w:r>
        <w:t>- Artsenkamers</w:t>
      </w:r>
    </w:p>
    <w:p w:rsidR="00391EBC" w:rsidRDefault="00B1485D" w:rsidP="00B968E3">
      <w:pPr>
        <w:ind w:firstLine="360"/>
      </w:pPr>
      <w:r>
        <w:t>- Spreekkamers;</w:t>
      </w:r>
    </w:p>
    <w:p w:rsidR="00B1485D" w:rsidRDefault="00B1485D" w:rsidP="00B968E3">
      <w:pPr>
        <w:pStyle w:val="Lijstalinea"/>
        <w:numPr>
          <w:ilvl w:val="0"/>
          <w:numId w:val="7"/>
        </w:numPr>
      </w:pPr>
      <w:r>
        <w:t>Schilderwerk in de publieke ruimtes.</w:t>
      </w:r>
    </w:p>
    <w:p w:rsidR="00B1485D" w:rsidRDefault="00B1485D" w:rsidP="00B968E3">
      <w:pPr>
        <w:pStyle w:val="Lijstalinea"/>
        <w:numPr>
          <w:ilvl w:val="0"/>
          <w:numId w:val="7"/>
        </w:numPr>
      </w:pPr>
      <w:r>
        <w:t>Werkzaamheden ten behoeve van Wifi en telefonie</w:t>
      </w:r>
    </w:p>
    <w:p w:rsidR="00B1485D" w:rsidRDefault="00B1485D" w:rsidP="00B968E3">
      <w:pPr>
        <w:pStyle w:val="Lijstalinea"/>
        <w:numPr>
          <w:ilvl w:val="0"/>
          <w:numId w:val="7"/>
        </w:numPr>
      </w:pPr>
      <w:r>
        <w:t>Aanbrengen van wastafels en het afsluiten van wastafels</w:t>
      </w:r>
    </w:p>
    <w:p w:rsidR="00B1485D" w:rsidRDefault="00B1485D" w:rsidP="00B968E3">
      <w:pPr>
        <w:pStyle w:val="Lijstalinea"/>
        <w:numPr>
          <w:ilvl w:val="0"/>
          <w:numId w:val="7"/>
        </w:numPr>
      </w:pPr>
      <w:r>
        <w:t>Aanbrengen nieuwe waterleiding in verband met legionella</w:t>
      </w:r>
    </w:p>
    <w:p w:rsidR="00B1485D" w:rsidRDefault="00B1485D" w:rsidP="00B968E3">
      <w:pPr>
        <w:pStyle w:val="Lijstalinea"/>
        <w:numPr>
          <w:ilvl w:val="0"/>
          <w:numId w:val="7"/>
        </w:numPr>
      </w:pPr>
      <w:r>
        <w:t>Schoonmaak van het gebouw</w:t>
      </w:r>
    </w:p>
    <w:p w:rsidR="00B1485D" w:rsidRDefault="00B1485D" w:rsidP="00B968E3">
      <w:pPr>
        <w:pStyle w:val="Lijstalinea"/>
        <w:numPr>
          <w:ilvl w:val="0"/>
          <w:numId w:val="7"/>
        </w:numPr>
      </w:pPr>
      <w:r>
        <w:t>Alle benodigde keuringen inclusief ontruimingsinstallatie en brandmelders</w:t>
      </w:r>
    </w:p>
    <w:p w:rsidR="00391EBC" w:rsidRDefault="00FC78E3" w:rsidP="00B968E3">
      <w:pPr>
        <w:pStyle w:val="Lijstalinea"/>
        <w:numPr>
          <w:ilvl w:val="0"/>
          <w:numId w:val="7"/>
        </w:numPr>
      </w:pPr>
      <w:r>
        <w:t>Noodzakelijke werkzaamheden</w:t>
      </w:r>
      <w:r w:rsidR="003B42A5">
        <w:t xml:space="preserve"> </w:t>
      </w:r>
      <w:r w:rsidR="00485A8E">
        <w:t>schoolplein.</w:t>
      </w:r>
    </w:p>
    <w:p w:rsidR="00A51C98" w:rsidRDefault="00A51C98" w:rsidP="00391EBC"/>
    <w:p w:rsidR="00391EBC" w:rsidRDefault="001C591B" w:rsidP="00391EBC">
      <w:r>
        <w:t xml:space="preserve">Na </w:t>
      </w:r>
      <w:r w:rsidR="00391EBC">
        <w:t xml:space="preserve">de verbouwing kan het gebouw minimaal de komende 5 jaar weer worden gebruikt. De kapitaallasten van de investering zijn gebaseerd op een verlenging van de levensduur van 5 jaar. </w:t>
      </w:r>
    </w:p>
    <w:p w:rsidR="00E47BEB" w:rsidRDefault="00E47BEB" w:rsidP="00391EBC"/>
    <w:p w:rsidR="00E47BEB" w:rsidRDefault="00E47BEB" w:rsidP="00E47BEB">
      <w:r>
        <w:t xml:space="preserve">Omdat </w:t>
      </w:r>
      <w:r w:rsidR="00195278">
        <w:t xml:space="preserve">nog </w:t>
      </w:r>
      <w:r>
        <w:t>niet duidelijk is wanneer Dok12 zal worden opgeleverd</w:t>
      </w:r>
      <w:r w:rsidR="00195278">
        <w:t>,</w:t>
      </w:r>
      <w:r>
        <w:t xml:space="preserve"> kan niet worden aangegeven wanneer het CJG en het W</w:t>
      </w:r>
      <w:r w:rsidR="00195278">
        <w:t>mo-</w:t>
      </w:r>
      <w:r>
        <w:t xml:space="preserve">loket zullen vertrekken uit de tijdelijke huisvesting. </w:t>
      </w:r>
    </w:p>
    <w:p w:rsidR="00E47BEB" w:rsidRDefault="00E47BEB" w:rsidP="00E47BEB">
      <w:r>
        <w:t xml:space="preserve">De komende periode wordt gebruikt om met het bestuur van het openbaar onderwijs te overleggen over de mogelijkheden om het houten gebouw na vertrek van het CJG </w:t>
      </w:r>
      <w:r w:rsidR="00195278">
        <w:t>naar D</w:t>
      </w:r>
      <w:r>
        <w:t xml:space="preserve">ok12, weg te halen. De mogelijkheden hiertoe zijn sterk afhankelijk van het plan dat het bestuur van het openbaar onderwijs aan het opstellen is om een oplossing te vinden voor het ruimtegebrek elders in Alblasserdam (locatie Het Palet). Zoals u weet wordt er binnenkort een tijdelijk klaslokaal op het schoolplein van Het Palet geplaatst om de grootste nood te lenigen. </w:t>
      </w:r>
    </w:p>
    <w:p w:rsidR="00E47BEB" w:rsidRDefault="00E47BEB" w:rsidP="00E47BEB"/>
    <w:p w:rsidR="00E47BEB" w:rsidRDefault="00E47BEB" w:rsidP="00E47BEB">
      <w:r>
        <w:t xml:space="preserve">Mocht het zo zijn dat we eerder dan de genoemde 5 jaar ons intrek kunnen nemen in Dok12 dan </w:t>
      </w:r>
      <w:r w:rsidR="00A51C98">
        <w:t>zal het college in eerste instantie met het openbaar onderwijs in gesprek gaan over hun ruimtebehoefte in de breedste zin.</w:t>
      </w:r>
    </w:p>
    <w:p w:rsidR="00391EBC" w:rsidRDefault="00391EBC" w:rsidP="00391EBC"/>
    <w:p w:rsidR="00485A8E" w:rsidRPr="00485A8E" w:rsidRDefault="00A66A43" w:rsidP="00391EBC">
      <w:pPr>
        <w:rPr>
          <w:i/>
        </w:rPr>
      </w:pPr>
      <w:r w:rsidRPr="00A66A43">
        <w:rPr>
          <w:i/>
        </w:rPr>
        <w:t>•2.</w:t>
      </w:r>
      <w:r w:rsidRPr="00A66A43">
        <w:rPr>
          <w:i/>
        </w:rPr>
        <w:tab/>
      </w:r>
      <w:r>
        <w:rPr>
          <w:i/>
        </w:rPr>
        <w:t>Verhouding h</w:t>
      </w:r>
      <w:r w:rsidR="00485A8E" w:rsidRPr="00485A8E">
        <w:rPr>
          <w:i/>
        </w:rPr>
        <w:t xml:space="preserve">uur tijdelijke huisvesting </w:t>
      </w:r>
      <w:r>
        <w:rPr>
          <w:i/>
        </w:rPr>
        <w:t xml:space="preserve">CJG </w:t>
      </w:r>
      <w:r w:rsidR="00485A8E" w:rsidRPr="00485A8E">
        <w:rPr>
          <w:i/>
        </w:rPr>
        <w:t>versus huidige huur</w:t>
      </w:r>
      <w:r>
        <w:rPr>
          <w:i/>
        </w:rPr>
        <w:t xml:space="preserve"> Alblashof</w:t>
      </w:r>
    </w:p>
    <w:p w:rsidR="00B968E3" w:rsidRPr="00B60DCC" w:rsidRDefault="00334974" w:rsidP="00D379FA">
      <w:r w:rsidRPr="00B60DCC">
        <w:t>De inzet van het college is, conform de beleidslijn maatschappelijk vastgoed, kosten dekkendheid van de huur. Vooralsnog wordt daarvoor uitgegaan van 125 euro per vierkante meter. Dat is ook het bedrag dat betaald wordt in de Alblashof.</w:t>
      </w:r>
    </w:p>
    <w:p w:rsidR="00B968E3" w:rsidRPr="00DF47C1" w:rsidRDefault="00B968E3" w:rsidP="00D379FA">
      <w:pPr>
        <w:rPr>
          <w:sz w:val="32"/>
          <w:szCs w:val="32"/>
        </w:rPr>
      </w:pPr>
    </w:p>
    <w:p w:rsidR="00B968E3" w:rsidRPr="00B968E3" w:rsidRDefault="00485A8E" w:rsidP="00B968E3">
      <w:r>
        <w:t xml:space="preserve">In getallen: 432 x € 125 = € 54.000 </w:t>
      </w:r>
      <w:r w:rsidR="00D11B3D">
        <w:t xml:space="preserve">huur </w:t>
      </w:r>
      <w:r w:rsidR="00B968E3">
        <w:t>inkomsten</w:t>
      </w:r>
      <w:r w:rsidR="00D11B3D">
        <w:t xml:space="preserve"> </w:t>
      </w:r>
      <w:r>
        <w:t>per jaar.</w:t>
      </w:r>
      <w:r w:rsidR="00195278">
        <w:t xml:space="preserve"> </w:t>
      </w:r>
      <w:r w:rsidR="00EB6E79">
        <w:t>De huidige</w:t>
      </w:r>
      <w:r w:rsidR="00B968E3">
        <w:t xml:space="preserve"> bruto</w:t>
      </w:r>
      <w:r w:rsidR="00EB6E79">
        <w:t xml:space="preserve"> vierkante meters van deze partijen in de Alblashof </w:t>
      </w:r>
      <w:r w:rsidR="00195278">
        <w:t>plus</w:t>
      </w:r>
      <w:r w:rsidR="00B968E3">
        <w:t xml:space="preserve"> </w:t>
      </w:r>
      <w:r w:rsidR="00EB6E79">
        <w:t xml:space="preserve">de </w:t>
      </w:r>
      <w:r w:rsidR="00B968E3">
        <w:t xml:space="preserve">bruto </w:t>
      </w:r>
      <w:r w:rsidR="00EB6E79">
        <w:t>vierkante met</w:t>
      </w:r>
      <w:r w:rsidR="006C3BAB">
        <w:t>ers voor het W</w:t>
      </w:r>
      <w:r w:rsidR="00195278">
        <w:t>mo-</w:t>
      </w:r>
      <w:r w:rsidR="00EB6E79">
        <w:t>loket kom</w:t>
      </w:r>
      <w:r w:rsidR="003606B1">
        <w:t>en</w:t>
      </w:r>
      <w:r w:rsidR="00EB6E79">
        <w:t xml:space="preserve"> ongeveer overeen.</w:t>
      </w:r>
    </w:p>
    <w:p w:rsidR="00391EBC" w:rsidRDefault="00391EBC" w:rsidP="00D379FA"/>
    <w:p w:rsidR="002E1297" w:rsidRDefault="002E1297" w:rsidP="00D379FA"/>
    <w:p w:rsidR="00CF0272" w:rsidRDefault="00A66A43" w:rsidP="00D379FA">
      <w:r w:rsidRPr="00A66A43">
        <w:t>•3.</w:t>
      </w:r>
      <w:r w:rsidRPr="00A66A43">
        <w:tab/>
      </w:r>
      <w:r w:rsidRPr="004370C0">
        <w:rPr>
          <w:i/>
        </w:rPr>
        <w:t xml:space="preserve">Verhouding huur tijdelijke huisvesting CJG versus alternatieven zoals het huren van </w:t>
      </w:r>
      <w:r w:rsidR="00195278" w:rsidRPr="004370C0">
        <w:rPr>
          <w:i/>
        </w:rPr>
        <w:t>portocabins</w:t>
      </w:r>
      <w:r w:rsidRPr="004370C0">
        <w:rPr>
          <w:i/>
        </w:rPr>
        <w:t xml:space="preserve"> en het huren van bedrijfspanden</w:t>
      </w:r>
      <w:r w:rsidRPr="00A66A43">
        <w:t>.</w:t>
      </w:r>
    </w:p>
    <w:p w:rsidR="00594934" w:rsidRDefault="004370C0" w:rsidP="00D379FA">
      <w:r>
        <w:t xml:space="preserve">Vooralsnog wordt uitgegaan van een kale </w:t>
      </w:r>
      <w:r w:rsidR="000F6DE0">
        <w:t>huurprijs</w:t>
      </w:r>
      <w:r>
        <w:t xml:space="preserve"> voor het gebouw Nokkenwiel van € 125,= per vierkante meter. </w:t>
      </w:r>
      <w:r w:rsidR="00CF0272">
        <w:t>Ter vergelijk</w:t>
      </w:r>
      <w:r w:rsidR="001C591B">
        <w:t>ing</w:t>
      </w:r>
      <w:r w:rsidR="00CF0272">
        <w:t xml:space="preserve">, huren van </w:t>
      </w:r>
      <w:r w:rsidR="00195278">
        <w:t>portocabins</w:t>
      </w:r>
      <w:r w:rsidR="00CF0272">
        <w:t xml:space="preserve"> komt op € 202,= per vierkante meter. </w:t>
      </w:r>
      <w:r w:rsidR="00C500D6">
        <w:t xml:space="preserve">Het pand aan de Plantageweg 25/27 kost € 110,= per </w:t>
      </w:r>
      <w:r w:rsidR="000F6DE0">
        <w:t>vierkante</w:t>
      </w:r>
      <w:r w:rsidR="00C500D6">
        <w:t xml:space="preserve"> meter. </w:t>
      </w:r>
      <w:r w:rsidR="00D77385">
        <w:t>Bedrijfsp</w:t>
      </w:r>
      <w:r w:rsidR="00CF0272">
        <w:t xml:space="preserve">anden </w:t>
      </w:r>
      <w:r w:rsidR="00E20671">
        <w:t xml:space="preserve">zijn </w:t>
      </w:r>
      <w:r w:rsidR="000F6DE0">
        <w:t>doorgaans</w:t>
      </w:r>
      <w:r w:rsidR="00E20671">
        <w:t xml:space="preserve"> niet aantrekkelijk, vaak is de te huren ruimte op de eerste of tweede verdieping, er zal moeten worden verbouwd en bij verlaten van het pand moet een en ander in de oorspronkelijke staat worden teruggebracht</w:t>
      </w:r>
      <w:r w:rsidR="00195278">
        <w:t>.</w:t>
      </w:r>
    </w:p>
    <w:p w:rsidR="00FC78E3" w:rsidRDefault="00FC78E3" w:rsidP="00D379FA"/>
    <w:p w:rsidR="00FC78E3" w:rsidRPr="00FC78E3" w:rsidRDefault="002E1297" w:rsidP="00D379FA">
      <w:pPr>
        <w:rPr>
          <w:b/>
        </w:rPr>
      </w:pPr>
      <w:r>
        <w:rPr>
          <w:b/>
        </w:rPr>
        <w:t>Tenslotte</w:t>
      </w:r>
    </w:p>
    <w:p w:rsidR="00522356" w:rsidRDefault="00FC78E3" w:rsidP="00D379FA">
      <w:r>
        <w:t>Op dit moment zijn we bezig met de voorbereidende werkzaamheden. Dit doen we in nauw overleg met onze partners het Nokkenwiel, Wasko, Vivenz, Rivas</w:t>
      </w:r>
      <w:r w:rsidR="00840EAD">
        <w:t>,</w:t>
      </w:r>
      <w:r>
        <w:t xml:space="preserve"> de stichting Jeugdteams</w:t>
      </w:r>
      <w:r w:rsidR="00840EAD">
        <w:t xml:space="preserve"> en de leerlingenraad</w:t>
      </w:r>
      <w:r>
        <w:t xml:space="preserve">. Hierbij gaat het niet alleen over de inrichting, de ICT of de verhuizing maar ook over communicatie naar de buurt en naar het gehele dorp over de aanstaande verhuizing. </w:t>
      </w:r>
    </w:p>
    <w:p w:rsidR="00FC78E3" w:rsidRDefault="00FC78E3" w:rsidP="00D379FA"/>
    <w:p w:rsidR="00FC78E3" w:rsidRDefault="00FC78E3" w:rsidP="00D379FA"/>
    <w:p w:rsidR="00FC78E3" w:rsidRDefault="00FC78E3" w:rsidP="00D379FA"/>
    <w:p w:rsidR="00840EAD" w:rsidRDefault="00C446FB" w:rsidP="00D379FA">
      <w:r w:rsidRPr="00FC78E3">
        <w:rPr>
          <w:b/>
        </w:rPr>
        <w:t>Bijlage:</w:t>
      </w:r>
      <w:r>
        <w:t xml:space="preserve"> </w:t>
      </w:r>
    </w:p>
    <w:p w:rsidR="00C446FB" w:rsidRDefault="00840EAD" w:rsidP="00D379FA">
      <w:r>
        <w:t xml:space="preserve">1 </w:t>
      </w:r>
      <w:r w:rsidR="00C446FB">
        <w:t>Huisvesting eisen jeugdgezondheidszorg</w:t>
      </w:r>
    </w:p>
    <w:p w:rsidR="00840EAD" w:rsidRDefault="00840EAD" w:rsidP="00D379FA">
      <w:r>
        <w:t>2 Overzicht werkzaamheden.</w:t>
      </w:r>
    </w:p>
    <w:p w:rsidR="00906C4C" w:rsidRDefault="00906C4C" w:rsidP="00D379FA">
      <w:r>
        <w:t>3 Raming februari (geheim)</w:t>
      </w:r>
    </w:p>
    <w:sectPr w:rsidR="00906C4C">
      <w:pgSz w:w="11906" w:h="16838"/>
      <w:pgMar w:top="1531" w:right="1701" w:bottom="1418" w:left="1418"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11FDB8" w16cid:durableId="1D8BBBDF"/>
  <w16cid:commentId w16cid:paraId="4F39BB0F" w16cid:durableId="1D8BBBED"/>
  <w16cid:commentId w16cid:paraId="0C243013" w16cid:durableId="1D8BBC03"/>
  <w16cid:commentId w16cid:paraId="1CD80872" w16cid:durableId="1D8BBCD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77040"/>
    <w:multiLevelType w:val="hybridMultilevel"/>
    <w:tmpl w:val="DCCE7D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2BEE75F5"/>
    <w:multiLevelType w:val="hybridMultilevel"/>
    <w:tmpl w:val="1A720A8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D584D12"/>
    <w:multiLevelType w:val="hybridMultilevel"/>
    <w:tmpl w:val="EDEE4C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A490738"/>
    <w:multiLevelType w:val="hybridMultilevel"/>
    <w:tmpl w:val="4B264D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7FD5742"/>
    <w:multiLevelType w:val="hybridMultilevel"/>
    <w:tmpl w:val="C00618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5C1423EB"/>
    <w:multiLevelType w:val="hybridMultilevel"/>
    <w:tmpl w:val="5934778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F7A57E8"/>
    <w:multiLevelType w:val="hybridMultilevel"/>
    <w:tmpl w:val="E762445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818"/>
    <w:rsid w:val="00064CE2"/>
    <w:rsid w:val="00085F17"/>
    <w:rsid w:val="000F6DE0"/>
    <w:rsid w:val="00107971"/>
    <w:rsid w:val="00136A52"/>
    <w:rsid w:val="00155186"/>
    <w:rsid w:val="00155E2A"/>
    <w:rsid w:val="00162522"/>
    <w:rsid w:val="00195278"/>
    <w:rsid w:val="001C591B"/>
    <w:rsid w:val="00216FF8"/>
    <w:rsid w:val="002A461B"/>
    <w:rsid w:val="002D0528"/>
    <w:rsid w:val="002E1297"/>
    <w:rsid w:val="00334974"/>
    <w:rsid w:val="003606B1"/>
    <w:rsid w:val="00363FD7"/>
    <w:rsid w:val="00365772"/>
    <w:rsid w:val="0036741E"/>
    <w:rsid w:val="00377B49"/>
    <w:rsid w:val="00391EBC"/>
    <w:rsid w:val="003A3D8A"/>
    <w:rsid w:val="003A71B9"/>
    <w:rsid w:val="003B42A5"/>
    <w:rsid w:val="003C66A2"/>
    <w:rsid w:val="003E53FC"/>
    <w:rsid w:val="003E7A84"/>
    <w:rsid w:val="004370C0"/>
    <w:rsid w:val="00457937"/>
    <w:rsid w:val="004641C3"/>
    <w:rsid w:val="0047686C"/>
    <w:rsid w:val="00485A8E"/>
    <w:rsid w:val="004A1C3D"/>
    <w:rsid w:val="004D4CDC"/>
    <w:rsid w:val="00522356"/>
    <w:rsid w:val="00524FED"/>
    <w:rsid w:val="0053334F"/>
    <w:rsid w:val="00534BC5"/>
    <w:rsid w:val="005714CD"/>
    <w:rsid w:val="00594934"/>
    <w:rsid w:val="005A6949"/>
    <w:rsid w:val="005B1250"/>
    <w:rsid w:val="005B3E39"/>
    <w:rsid w:val="005F0619"/>
    <w:rsid w:val="00636EAD"/>
    <w:rsid w:val="0066504A"/>
    <w:rsid w:val="00681890"/>
    <w:rsid w:val="006C3BAB"/>
    <w:rsid w:val="006D2E6F"/>
    <w:rsid w:val="006D64EB"/>
    <w:rsid w:val="006F12F3"/>
    <w:rsid w:val="00713C6B"/>
    <w:rsid w:val="00750473"/>
    <w:rsid w:val="007939BA"/>
    <w:rsid w:val="007B789F"/>
    <w:rsid w:val="00804931"/>
    <w:rsid w:val="00834A1B"/>
    <w:rsid w:val="00840EAD"/>
    <w:rsid w:val="008513EE"/>
    <w:rsid w:val="00860FEC"/>
    <w:rsid w:val="00874EC3"/>
    <w:rsid w:val="008C656B"/>
    <w:rsid w:val="008F2C7A"/>
    <w:rsid w:val="00906C4C"/>
    <w:rsid w:val="009568B8"/>
    <w:rsid w:val="009D4D32"/>
    <w:rsid w:val="009E1034"/>
    <w:rsid w:val="00A04457"/>
    <w:rsid w:val="00A51C98"/>
    <w:rsid w:val="00A66A43"/>
    <w:rsid w:val="00A75C30"/>
    <w:rsid w:val="00AE7818"/>
    <w:rsid w:val="00B01D4D"/>
    <w:rsid w:val="00B1485D"/>
    <w:rsid w:val="00B60DCC"/>
    <w:rsid w:val="00B968E3"/>
    <w:rsid w:val="00BC30C1"/>
    <w:rsid w:val="00BD288B"/>
    <w:rsid w:val="00C0406A"/>
    <w:rsid w:val="00C446FB"/>
    <w:rsid w:val="00C448DE"/>
    <w:rsid w:val="00C500D6"/>
    <w:rsid w:val="00CD0A35"/>
    <w:rsid w:val="00CE6C71"/>
    <w:rsid w:val="00CF0272"/>
    <w:rsid w:val="00D11B3D"/>
    <w:rsid w:val="00D379FA"/>
    <w:rsid w:val="00D465F8"/>
    <w:rsid w:val="00D51FC5"/>
    <w:rsid w:val="00D77385"/>
    <w:rsid w:val="00DF47C1"/>
    <w:rsid w:val="00E20671"/>
    <w:rsid w:val="00E4454E"/>
    <w:rsid w:val="00E47BEB"/>
    <w:rsid w:val="00EB6E79"/>
    <w:rsid w:val="00F85EC2"/>
    <w:rsid w:val="00FA48BA"/>
    <w:rsid w:val="00FA5680"/>
    <w:rsid w:val="00FC4866"/>
    <w:rsid w:val="00FC78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379FA"/>
    <w:rPr>
      <w:rFonts w:ascii="Arial" w:hAnsi="Arial"/>
    </w:rPr>
  </w:style>
  <w:style w:type="paragraph" w:styleId="Kop1">
    <w:name w:val="heading 1"/>
    <w:basedOn w:val="Standaard"/>
    <w:next w:val="Standaard"/>
    <w:qFormat/>
    <w:pPr>
      <w:keepNext/>
      <w:outlineLvl w:val="0"/>
    </w:pPr>
    <w:rPr>
      <w:b/>
      <w:sz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D37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rsid w:val="00391EBC"/>
    <w:rPr>
      <w:sz w:val="16"/>
      <w:szCs w:val="16"/>
    </w:rPr>
  </w:style>
  <w:style w:type="paragraph" w:styleId="Tekstopmerking">
    <w:name w:val="annotation text"/>
    <w:basedOn w:val="Standaard"/>
    <w:link w:val="TekstopmerkingChar"/>
    <w:rsid w:val="00391EBC"/>
  </w:style>
  <w:style w:type="character" w:customStyle="1" w:styleId="TekstopmerkingChar">
    <w:name w:val="Tekst opmerking Char"/>
    <w:link w:val="Tekstopmerking"/>
    <w:rsid w:val="00391EBC"/>
    <w:rPr>
      <w:rFonts w:ascii="Arial" w:hAnsi="Arial"/>
    </w:rPr>
  </w:style>
  <w:style w:type="paragraph" w:styleId="Ballontekst">
    <w:name w:val="Balloon Text"/>
    <w:basedOn w:val="Standaard"/>
    <w:link w:val="BallontekstChar"/>
    <w:rsid w:val="00391EBC"/>
    <w:rPr>
      <w:rFonts w:ascii="Segoe UI" w:hAnsi="Segoe UI" w:cs="Segoe UI"/>
      <w:sz w:val="18"/>
      <w:szCs w:val="18"/>
    </w:rPr>
  </w:style>
  <w:style w:type="character" w:customStyle="1" w:styleId="BallontekstChar">
    <w:name w:val="Ballontekst Char"/>
    <w:link w:val="Ballontekst"/>
    <w:rsid w:val="00391EBC"/>
    <w:rPr>
      <w:rFonts w:ascii="Segoe UI" w:hAnsi="Segoe UI" w:cs="Segoe UI"/>
      <w:sz w:val="18"/>
      <w:szCs w:val="18"/>
    </w:rPr>
  </w:style>
  <w:style w:type="paragraph" w:styleId="Onderwerpvanopmerking">
    <w:name w:val="annotation subject"/>
    <w:basedOn w:val="Tekstopmerking"/>
    <w:next w:val="Tekstopmerking"/>
    <w:link w:val="OnderwerpvanopmerkingChar"/>
    <w:rsid w:val="0036741E"/>
    <w:rPr>
      <w:b/>
      <w:bCs/>
    </w:rPr>
  </w:style>
  <w:style w:type="character" w:customStyle="1" w:styleId="OnderwerpvanopmerkingChar">
    <w:name w:val="Onderwerp van opmerking Char"/>
    <w:basedOn w:val="TekstopmerkingChar"/>
    <w:link w:val="Onderwerpvanopmerking"/>
    <w:rsid w:val="0036741E"/>
    <w:rPr>
      <w:rFonts w:ascii="Arial" w:hAnsi="Arial"/>
      <w:b/>
      <w:bCs/>
    </w:rPr>
  </w:style>
  <w:style w:type="paragraph" w:styleId="Lijstalinea">
    <w:name w:val="List Paragraph"/>
    <w:basedOn w:val="Standaard"/>
    <w:uiPriority w:val="34"/>
    <w:qFormat/>
    <w:rsid w:val="00A66A43"/>
    <w:pPr>
      <w:ind w:left="720"/>
      <w:contextualSpacing/>
    </w:pPr>
  </w:style>
  <w:style w:type="character" w:styleId="Hyperlink">
    <w:name w:val="Hyperlink"/>
    <w:basedOn w:val="Standaardalinea-lettertype"/>
    <w:rsid w:val="00E47BE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379FA"/>
    <w:rPr>
      <w:rFonts w:ascii="Arial" w:hAnsi="Arial"/>
    </w:rPr>
  </w:style>
  <w:style w:type="paragraph" w:styleId="Kop1">
    <w:name w:val="heading 1"/>
    <w:basedOn w:val="Standaard"/>
    <w:next w:val="Standaard"/>
    <w:qFormat/>
    <w:pPr>
      <w:keepNext/>
      <w:outlineLvl w:val="0"/>
    </w:pPr>
    <w:rPr>
      <w:b/>
      <w:sz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D37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rsid w:val="00391EBC"/>
    <w:rPr>
      <w:sz w:val="16"/>
      <w:szCs w:val="16"/>
    </w:rPr>
  </w:style>
  <w:style w:type="paragraph" w:styleId="Tekstopmerking">
    <w:name w:val="annotation text"/>
    <w:basedOn w:val="Standaard"/>
    <w:link w:val="TekstopmerkingChar"/>
    <w:rsid w:val="00391EBC"/>
  </w:style>
  <w:style w:type="character" w:customStyle="1" w:styleId="TekstopmerkingChar">
    <w:name w:val="Tekst opmerking Char"/>
    <w:link w:val="Tekstopmerking"/>
    <w:rsid w:val="00391EBC"/>
    <w:rPr>
      <w:rFonts w:ascii="Arial" w:hAnsi="Arial"/>
    </w:rPr>
  </w:style>
  <w:style w:type="paragraph" w:styleId="Ballontekst">
    <w:name w:val="Balloon Text"/>
    <w:basedOn w:val="Standaard"/>
    <w:link w:val="BallontekstChar"/>
    <w:rsid w:val="00391EBC"/>
    <w:rPr>
      <w:rFonts w:ascii="Segoe UI" w:hAnsi="Segoe UI" w:cs="Segoe UI"/>
      <w:sz w:val="18"/>
      <w:szCs w:val="18"/>
    </w:rPr>
  </w:style>
  <w:style w:type="character" w:customStyle="1" w:styleId="BallontekstChar">
    <w:name w:val="Ballontekst Char"/>
    <w:link w:val="Ballontekst"/>
    <w:rsid w:val="00391EBC"/>
    <w:rPr>
      <w:rFonts w:ascii="Segoe UI" w:hAnsi="Segoe UI" w:cs="Segoe UI"/>
      <w:sz w:val="18"/>
      <w:szCs w:val="18"/>
    </w:rPr>
  </w:style>
  <w:style w:type="paragraph" w:styleId="Onderwerpvanopmerking">
    <w:name w:val="annotation subject"/>
    <w:basedOn w:val="Tekstopmerking"/>
    <w:next w:val="Tekstopmerking"/>
    <w:link w:val="OnderwerpvanopmerkingChar"/>
    <w:rsid w:val="0036741E"/>
    <w:rPr>
      <w:b/>
      <w:bCs/>
    </w:rPr>
  </w:style>
  <w:style w:type="character" w:customStyle="1" w:styleId="OnderwerpvanopmerkingChar">
    <w:name w:val="Onderwerp van opmerking Char"/>
    <w:basedOn w:val="TekstopmerkingChar"/>
    <w:link w:val="Onderwerpvanopmerking"/>
    <w:rsid w:val="0036741E"/>
    <w:rPr>
      <w:rFonts w:ascii="Arial" w:hAnsi="Arial"/>
      <w:b/>
      <w:bCs/>
    </w:rPr>
  </w:style>
  <w:style w:type="paragraph" w:styleId="Lijstalinea">
    <w:name w:val="List Paragraph"/>
    <w:basedOn w:val="Standaard"/>
    <w:uiPriority w:val="34"/>
    <w:qFormat/>
    <w:rsid w:val="00A66A43"/>
    <w:pPr>
      <w:ind w:left="720"/>
      <w:contextualSpacing/>
    </w:pPr>
  </w:style>
  <w:style w:type="character" w:styleId="Hyperlink">
    <w:name w:val="Hyperlink"/>
    <w:basedOn w:val="Standaardalinea-lettertype"/>
    <w:rsid w:val="00E47B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31944">
      <w:bodyDiv w:val="1"/>
      <w:marLeft w:val="0"/>
      <w:marRight w:val="0"/>
      <w:marTop w:val="0"/>
      <w:marBottom w:val="0"/>
      <w:divBdr>
        <w:top w:val="none" w:sz="0" w:space="0" w:color="auto"/>
        <w:left w:val="none" w:sz="0" w:space="0" w:color="auto"/>
        <w:bottom w:val="none" w:sz="0" w:space="0" w:color="auto"/>
        <w:right w:val="none" w:sz="0" w:space="0" w:color="auto"/>
      </w:divBdr>
    </w:div>
    <w:div w:id="1112046043">
      <w:bodyDiv w:val="1"/>
      <w:marLeft w:val="0"/>
      <w:marRight w:val="0"/>
      <w:marTop w:val="0"/>
      <w:marBottom w:val="0"/>
      <w:divBdr>
        <w:top w:val="none" w:sz="0" w:space="0" w:color="auto"/>
        <w:left w:val="none" w:sz="0" w:space="0" w:color="auto"/>
        <w:bottom w:val="none" w:sz="0" w:space="0" w:color="auto"/>
        <w:right w:val="none" w:sz="0" w:space="0" w:color="auto"/>
      </w:divBdr>
    </w:div>
    <w:div w:id="1580209756">
      <w:bodyDiv w:val="1"/>
      <w:marLeft w:val="0"/>
      <w:marRight w:val="0"/>
      <w:marTop w:val="0"/>
      <w:marBottom w:val="0"/>
      <w:divBdr>
        <w:top w:val="none" w:sz="0" w:space="0" w:color="auto"/>
        <w:left w:val="none" w:sz="0" w:space="0" w:color="auto"/>
        <w:bottom w:val="none" w:sz="0" w:space="0" w:color="auto"/>
        <w:right w:val="none" w:sz="0" w:space="0" w:color="auto"/>
      </w:divBdr>
    </w:div>
    <w:div w:id="176962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Huisstijl-GAD\Sjablonen\albl_raadsmemo.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albl_raadsmemo.dot</Template>
  <TotalTime>0</TotalTime>
  <Pages>2</Pages>
  <Words>1662</Words>
  <Characters>9144</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RAADSMEMO</vt:lpstr>
    </vt:vector>
  </TitlesOfParts>
  <Company/>
  <LinksUpToDate>false</LinksUpToDate>
  <CharactersWithSpaces>10785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RAADSMEMO</dc:title>
  <dc:creator>Sonja van der Stel</dc:creator>
  <cp:lastModifiedBy>Peter</cp:lastModifiedBy>
  <cp:revision>2</cp:revision>
  <cp:lastPrinted>2017-10-24T12:40:00Z</cp:lastPrinted>
  <dcterms:created xsi:type="dcterms:W3CDTF">2017-10-30T15:03:00Z</dcterms:created>
  <dcterms:modified xsi:type="dcterms:W3CDTF">2017-10-30T15:03:00Z</dcterms:modified>
</cp:coreProperties>
</file>